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D6B0F" w14:textId="77777777" w:rsidR="00B703B3" w:rsidRDefault="00B703B3" w:rsidP="00B703B3">
      <w:bookmarkStart w:id="0" w:name="_GoBack"/>
      <w:r>
        <w:rPr>
          <w:rFonts w:ascii="Arial" w:hAnsi="Arial" w:cs="Arial"/>
          <w:noProof/>
          <w:color w:val="0000FF"/>
          <w:lang w:eastAsia="it-IT"/>
        </w:rPr>
        <w:drawing>
          <wp:inline distT="0" distB="0" distL="0" distR="0" wp14:anchorId="0132AD0A" wp14:editId="10250944">
            <wp:extent cx="1332865" cy="1332865"/>
            <wp:effectExtent l="0" t="0" r="635" b="635"/>
            <wp:docPr id="3" name="Immagine 3" descr="https://encrypted-tbn0.gstatic.com/images?q=tbn:ANd9GcRD2hqu5jFV41Qs5JcAA2AlSp6thy1SROj49yH6w-HpaMSEP12rR_LZ_g9b8A&amp;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D2hqu5jFV41Qs5JcAA2AlSp6thy1SROj49yH6w-HpaMSEP12rR_LZ_g9b8A&amp;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2865" cy="1332865"/>
                    </a:xfrm>
                    <a:prstGeom prst="rect">
                      <a:avLst/>
                    </a:prstGeom>
                    <a:noFill/>
                    <a:ln>
                      <a:noFill/>
                    </a:ln>
                  </pic:spPr>
                </pic:pic>
              </a:graphicData>
            </a:graphic>
          </wp:inline>
        </w:drawing>
      </w:r>
      <w:bookmarkEnd w:id="0"/>
    </w:p>
    <w:p w14:paraId="1DC60174" w14:textId="77777777" w:rsidR="00D37A1F" w:rsidRPr="00D37A1F" w:rsidRDefault="00D37A1F" w:rsidP="00D37A1F">
      <w:pPr>
        <w:spacing w:after="36" w:line="288" w:lineRule="atLeast"/>
        <w:jc w:val="center"/>
        <w:outlineLvl w:val="0"/>
        <w:rPr>
          <w:rFonts w:ascii="Times New Roman" w:eastAsia="Times New Roman" w:hAnsi="Times New Roman" w:cs="Times New Roman"/>
          <w:b/>
          <w:bCs/>
          <w:color w:val="000000"/>
          <w:kern w:val="36"/>
          <w:sz w:val="36"/>
          <w:szCs w:val="36"/>
          <w:lang w:eastAsia="it-IT"/>
        </w:rPr>
      </w:pPr>
      <w:r w:rsidRPr="00D37A1F">
        <w:rPr>
          <w:rFonts w:ascii="Times New Roman" w:eastAsia="Times New Roman" w:hAnsi="Times New Roman" w:cs="Times New Roman"/>
          <w:b/>
          <w:bCs/>
          <w:color w:val="000000"/>
          <w:kern w:val="36"/>
          <w:sz w:val="36"/>
          <w:szCs w:val="36"/>
          <w:lang w:eastAsia="it-IT"/>
        </w:rPr>
        <w:t>Sostenere il Genitore per aiutare il Bambino</w:t>
      </w:r>
    </w:p>
    <w:p w14:paraId="503272C4" w14:textId="77777777" w:rsidR="00D37A1F" w:rsidRPr="00D37A1F" w:rsidRDefault="00D37A1F" w:rsidP="00D37A1F">
      <w:pPr>
        <w:spacing w:after="312" w:line="240" w:lineRule="auto"/>
        <w:rPr>
          <w:rFonts w:ascii="Times New Roman" w:eastAsia="Times New Roman" w:hAnsi="Times New Roman" w:cs="Times New Roman"/>
          <w:sz w:val="24"/>
          <w:szCs w:val="24"/>
          <w:lang w:eastAsia="it-IT"/>
        </w:rPr>
      </w:pPr>
      <w:r w:rsidRPr="00D37A1F">
        <w:rPr>
          <w:rFonts w:ascii="Times New Roman" w:eastAsia="Times New Roman" w:hAnsi="Times New Roman" w:cs="Times New Roman"/>
          <w:sz w:val="24"/>
          <w:szCs w:val="24"/>
          <w:lang w:eastAsia="it-IT"/>
        </w:rPr>
        <w:t> </w:t>
      </w:r>
    </w:p>
    <w:p w14:paraId="3A69A8D0" w14:textId="77777777" w:rsidR="00D37A1F" w:rsidRDefault="00D37A1F" w:rsidP="00D37A1F">
      <w:pPr>
        <w:spacing w:after="0" w:line="336" w:lineRule="atLeast"/>
        <w:jc w:val="center"/>
        <w:outlineLvl w:val="2"/>
        <w:rPr>
          <w:rFonts w:ascii="Times New Roman" w:eastAsia="Times New Roman" w:hAnsi="Times New Roman" w:cs="Times New Roman"/>
          <w:b/>
          <w:bCs/>
          <w:color w:val="000000"/>
          <w:spacing w:val="2"/>
          <w:sz w:val="26"/>
          <w:szCs w:val="26"/>
          <w:lang w:eastAsia="it-IT"/>
        </w:rPr>
      </w:pPr>
      <w:r w:rsidRPr="00D37A1F">
        <w:rPr>
          <w:rFonts w:ascii="Times New Roman" w:eastAsia="Times New Roman" w:hAnsi="Times New Roman" w:cs="Times New Roman"/>
          <w:b/>
          <w:bCs/>
          <w:color w:val="000000"/>
          <w:spacing w:val="2"/>
          <w:sz w:val="26"/>
          <w:szCs w:val="26"/>
          <w:lang w:eastAsia="it-IT"/>
        </w:rPr>
        <w:t>SUPPORTO GENITORE-BAMBINO DURANTE IL PERCORSO DIAGNOSTICO E RIABILITATIVO</w:t>
      </w:r>
    </w:p>
    <w:p w14:paraId="7AFF7056" w14:textId="77777777" w:rsidR="00D37A1F" w:rsidRPr="00D37A1F" w:rsidRDefault="00D37A1F" w:rsidP="00D37A1F">
      <w:pPr>
        <w:spacing w:after="0" w:line="336" w:lineRule="atLeast"/>
        <w:jc w:val="center"/>
        <w:outlineLvl w:val="2"/>
        <w:rPr>
          <w:rFonts w:ascii="Times New Roman" w:eastAsia="Times New Roman" w:hAnsi="Times New Roman" w:cs="Times New Roman"/>
          <w:b/>
          <w:bCs/>
          <w:color w:val="000000"/>
          <w:spacing w:val="2"/>
          <w:sz w:val="26"/>
          <w:szCs w:val="26"/>
          <w:lang w:eastAsia="it-IT"/>
        </w:rPr>
      </w:pPr>
    </w:p>
    <w:p w14:paraId="3C460EA3" w14:textId="77777777" w:rsidR="00D37A1F" w:rsidRPr="00C72D72" w:rsidRDefault="00D37A1F" w:rsidP="00D37A1F">
      <w:pPr>
        <w:jc w:val="center"/>
        <w:rPr>
          <w:rFonts w:ascii="Times New Roman" w:hAnsi="Times New Roman" w:cs="Times New Roman"/>
          <w:b/>
          <w:sz w:val="28"/>
          <w:szCs w:val="28"/>
        </w:rPr>
      </w:pPr>
      <w:r w:rsidRPr="00C72D72">
        <w:rPr>
          <w:rFonts w:ascii="Times New Roman" w:hAnsi="Times New Roman" w:cs="Times New Roman"/>
          <w:b/>
          <w:sz w:val="28"/>
          <w:szCs w:val="28"/>
        </w:rPr>
        <w:t>Protocollo DH Neuropsicologico di Neuroriabilitazione e Attività Sportiva Adattata (Sede di S. Marinella)</w:t>
      </w:r>
    </w:p>
    <w:p w14:paraId="599DC3C6" w14:textId="77777777" w:rsidR="00D37A1F" w:rsidRPr="00C72D72" w:rsidRDefault="00D37A1F" w:rsidP="00C72D72">
      <w:pPr>
        <w:jc w:val="both"/>
        <w:rPr>
          <w:rFonts w:ascii="Times New Roman" w:hAnsi="Times New Roman" w:cs="Times New Roman"/>
          <w:sz w:val="28"/>
          <w:szCs w:val="28"/>
        </w:rPr>
      </w:pPr>
    </w:p>
    <w:p w14:paraId="1D6A9E20" w14:textId="77777777" w:rsidR="00B43E6D" w:rsidRPr="00C72D72" w:rsidRDefault="00B43E6D" w:rsidP="00C72D72">
      <w:pPr>
        <w:jc w:val="both"/>
        <w:rPr>
          <w:rFonts w:ascii="Times New Roman" w:hAnsi="Times New Roman" w:cs="Times New Roman"/>
          <w:b/>
          <w:sz w:val="28"/>
          <w:szCs w:val="28"/>
        </w:rPr>
      </w:pPr>
      <w:r w:rsidRPr="00C72D72">
        <w:rPr>
          <w:rFonts w:ascii="Times New Roman" w:hAnsi="Times New Roman" w:cs="Times New Roman"/>
          <w:b/>
          <w:sz w:val="28"/>
          <w:szCs w:val="28"/>
        </w:rPr>
        <w:t>Stress genitoriale</w:t>
      </w:r>
    </w:p>
    <w:p w14:paraId="1E40E40E" w14:textId="77777777" w:rsidR="00B43E6D" w:rsidRPr="00A378E4" w:rsidRDefault="00B43E6D" w:rsidP="0064085A">
      <w:pPr>
        <w:spacing w:line="360" w:lineRule="auto"/>
        <w:jc w:val="both"/>
        <w:rPr>
          <w:rFonts w:ascii="Times New Roman" w:hAnsi="Times New Roman" w:cs="Times New Roman"/>
          <w:sz w:val="24"/>
          <w:szCs w:val="24"/>
        </w:rPr>
      </w:pPr>
      <w:r w:rsidRPr="00A378E4">
        <w:rPr>
          <w:rFonts w:ascii="Times New Roman" w:hAnsi="Times New Roman" w:cs="Times New Roman"/>
          <w:sz w:val="24"/>
          <w:szCs w:val="24"/>
        </w:rPr>
        <w:t>La nascita di un figlio rappresenta per un genitore un evento ricco di aspettative, talvolta manifeste talvolta del tutto inconsapevoli. I progetti legati a tale momento possono essere per il genitore causa di stress, in particolar modo se il figlio presenta uno sviluppo atipico o una disabilità sin dalla nascita, per cui le aspettative iniziali vengono quasi del tutto infrante. La ricerca ha evidenziato che la presenza di un figlio disabile può rendere la genitorialità problematica (</w:t>
      </w:r>
      <w:proofErr w:type="spellStart"/>
      <w:r w:rsidRPr="00A378E4">
        <w:rPr>
          <w:rFonts w:ascii="Times New Roman" w:hAnsi="Times New Roman" w:cs="Times New Roman"/>
          <w:sz w:val="24"/>
          <w:szCs w:val="24"/>
        </w:rPr>
        <w:t>Bo</w:t>
      </w:r>
      <w:r w:rsidR="00ED3397" w:rsidRPr="00A378E4">
        <w:rPr>
          <w:rFonts w:ascii="Times New Roman" w:hAnsi="Times New Roman" w:cs="Times New Roman"/>
          <w:sz w:val="24"/>
          <w:szCs w:val="24"/>
        </w:rPr>
        <w:t>rnstein</w:t>
      </w:r>
      <w:proofErr w:type="spellEnd"/>
      <w:r w:rsidR="00ED3397" w:rsidRPr="00A378E4">
        <w:rPr>
          <w:rFonts w:ascii="Times New Roman" w:hAnsi="Times New Roman" w:cs="Times New Roman"/>
          <w:sz w:val="24"/>
          <w:szCs w:val="24"/>
        </w:rPr>
        <w:t xml:space="preserve"> &amp; Venuti; 2013). I </w:t>
      </w:r>
      <w:r w:rsidRPr="00A378E4">
        <w:rPr>
          <w:rFonts w:ascii="Times New Roman" w:hAnsi="Times New Roman" w:cs="Times New Roman"/>
          <w:sz w:val="24"/>
          <w:szCs w:val="24"/>
        </w:rPr>
        <w:t>genitori possono di fatto sperimentare più elevati livelli di stress psicologico in relazione soprattutto all’incertezza sul futuro dei propri figli, sulla loro salute nonché sulle proprie capacità genitoriali di riuscire a supportare e soddisfare i bisogni speciali sia fisici che emotivi dei propri bambini. I genitori di un bambino o di un adolescente con problematiche legate alla disabilità dispongono di un tempo minore che possono dedicare a loro stessi, possono soffrire di elevati livelli di depressione e diminuzione dell’autostima, percependo spesso sensi di colpa per la condizione del proprio figlio.</w:t>
      </w:r>
    </w:p>
    <w:p w14:paraId="3A79A9EE" w14:textId="77777777" w:rsidR="00B43E6D" w:rsidRPr="00A378E4" w:rsidRDefault="00B43E6D" w:rsidP="0064085A">
      <w:pPr>
        <w:spacing w:line="360" w:lineRule="auto"/>
        <w:jc w:val="both"/>
        <w:rPr>
          <w:rFonts w:ascii="Times New Roman" w:hAnsi="Times New Roman" w:cs="Times New Roman"/>
          <w:sz w:val="24"/>
          <w:szCs w:val="24"/>
        </w:rPr>
      </w:pPr>
      <w:r w:rsidRPr="00A378E4">
        <w:rPr>
          <w:rFonts w:ascii="Times New Roman" w:hAnsi="Times New Roman" w:cs="Times New Roman"/>
          <w:sz w:val="24"/>
          <w:szCs w:val="24"/>
        </w:rPr>
        <w:t>Le reazioni allo stress psicologico genitoriale sono però diverse e possono dipendere da molteplici fattori: la qualità del legame di coppia e il sup</w:t>
      </w:r>
      <w:r w:rsidR="00ED3397" w:rsidRPr="00A378E4">
        <w:rPr>
          <w:rFonts w:ascii="Times New Roman" w:hAnsi="Times New Roman" w:cs="Times New Roman"/>
          <w:sz w:val="24"/>
          <w:szCs w:val="24"/>
        </w:rPr>
        <w:t xml:space="preserve">porto percepito dal partner, le </w:t>
      </w:r>
      <w:r w:rsidRPr="00A378E4">
        <w:rPr>
          <w:rFonts w:ascii="Times New Roman" w:hAnsi="Times New Roman" w:cs="Times New Roman"/>
          <w:sz w:val="24"/>
          <w:szCs w:val="24"/>
        </w:rPr>
        <w:t>risorse presenti nel territorio, le caratteristiche legate alla propria personalità così come dall’insieme dei problemi emotivi e comportamentali e delle difficoltà pratiche legate alla disabilità del proprio figlio (</w:t>
      </w:r>
      <w:proofErr w:type="spellStart"/>
      <w:r w:rsidRPr="00A378E4">
        <w:rPr>
          <w:rFonts w:ascii="Times New Roman" w:hAnsi="Times New Roman" w:cs="Times New Roman"/>
          <w:sz w:val="24"/>
          <w:szCs w:val="24"/>
        </w:rPr>
        <w:t>Abidin</w:t>
      </w:r>
      <w:proofErr w:type="spellEnd"/>
      <w:r w:rsidRPr="00A378E4">
        <w:rPr>
          <w:rFonts w:ascii="Times New Roman" w:hAnsi="Times New Roman" w:cs="Times New Roman"/>
          <w:sz w:val="24"/>
          <w:szCs w:val="24"/>
        </w:rPr>
        <w:t>, 2008).</w:t>
      </w:r>
    </w:p>
    <w:p w14:paraId="6941B150" w14:textId="77777777" w:rsidR="00123FAF" w:rsidRDefault="00B43E6D" w:rsidP="00123FAF">
      <w:pPr>
        <w:spacing w:line="360" w:lineRule="auto"/>
        <w:jc w:val="both"/>
        <w:rPr>
          <w:rFonts w:ascii="Times New Roman" w:hAnsi="Times New Roman" w:cs="Times New Roman"/>
          <w:sz w:val="24"/>
          <w:szCs w:val="24"/>
        </w:rPr>
      </w:pPr>
      <w:r w:rsidRPr="00A378E4">
        <w:rPr>
          <w:rFonts w:ascii="Times New Roman" w:hAnsi="Times New Roman" w:cs="Times New Roman"/>
          <w:sz w:val="24"/>
          <w:szCs w:val="24"/>
        </w:rPr>
        <w:t xml:space="preserve">Nella fase di valutazione livelli troppo elevati di stress psicologico si associano a un </w:t>
      </w:r>
      <w:proofErr w:type="spellStart"/>
      <w:r w:rsidRPr="00A378E4">
        <w:rPr>
          <w:rFonts w:ascii="Times New Roman" w:hAnsi="Times New Roman" w:cs="Times New Roman"/>
          <w:sz w:val="24"/>
          <w:szCs w:val="24"/>
        </w:rPr>
        <w:t>parenting</w:t>
      </w:r>
      <w:proofErr w:type="spellEnd"/>
      <w:r w:rsidRPr="00A378E4">
        <w:rPr>
          <w:rFonts w:ascii="Times New Roman" w:hAnsi="Times New Roman" w:cs="Times New Roman"/>
          <w:sz w:val="24"/>
          <w:szCs w:val="24"/>
        </w:rPr>
        <w:t xml:space="preserve"> disfunzionale (coercitivo e autoritario); allo stesso modo livelli troppo bassi di stress rappresentano una genitorialità squilibrata, verso una forma di disinvestimento affettivo (indifferenza e trascuratezza verso i bisogni del bambino) (</w:t>
      </w:r>
      <w:proofErr w:type="spellStart"/>
      <w:r w:rsidRPr="00A378E4">
        <w:rPr>
          <w:rFonts w:ascii="Times New Roman" w:hAnsi="Times New Roman" w:cs="Times New Roman"/>
          <w:sz w:val="24"/>
          <w:szCs w:val="24"/>
        </w:rPr>
        <w:t>Abidin</w:t>
      </w:r>
      <w:proofErr w:type="spellEnd"/>
      <w:r w:rsidRPr="00A378E4">
        <w:rPr>
          <w:rFonts w:ascii="Times New Roman" w:hAnsi="Times New Roman" w:cs="Times New Roman"/>
          <w:sz w:val="24"/>
          <w:szCs w:val="24"/>
        </w:rPr>
        <w:t>, 2008).</w:t>
      </w:r>
    </w:p>
    <w:p w14:paraId="5DB0E57E" w14:textId="49700376" w:rsidR="00B43E6D" w:rsidRPr="00123FAF" w:rsidRDefault="00B43E6D" w:rsidP="00123FAF">
      <w:pPr>
        <w:spacing w:line="360" w:lineRule="auto"/>
        <w:jc w:val="both"/>
        <w:rPr>
          <w:rFonts w:ascii="Times New Roman" w:hAnsi="Times New Roman" w:cs="Times New Roman"/>
          <w:sz w:val="24"/>
          <w:szCs w:val="24"/>
        </w:rPr>
      </w:pPr>
      <w:r w:rsidRPr="00C72D72">
        <w:rPr>
          <w:rFonts w:ascii="Times New Roman" w:hAnsi="Times New Roman" w:cs="Times New Roman"/>
          <w:b/>
          <w:sz w:val="28"/>
          <w:szCs w:val="28"/>
        </w:rPr>
        <w:lastRenderedPageBreak/>
        <w:t>Stili genitoriali</w:t>
      </w:r>
    </w:p>
    <w:p w14:paraId="6660F381" w14:textId="77777777" w:rsidR="00B43E6D" w:rsidRPr="00A378E4" w:rsidRDefault="00B43E6D" w:rsidP="0064085A">
      <w:pPr>
        <w:spacing w:line="360" w:lineRule="auto"/>
        <w:jc w:val="both"/>
        <w:rPr>
          <w:rFonts w:ascii="Times New Roman" w:hAnsi="Times New Roman" w:cs="Times New Roman"/>
          <w:sz w:val="24"/>
          <w:szCs w:val="24"/>
        </w:rPr>
      </w:pPr>
      <w:r w:rsidRPr="00A378E4">
        <w:rPr>
          <w:rFonts w:ascii="Times New Roman" w:hAnsi="Times New Roman" w:cs="Times New Roman"/>
          <w:sz w:val="24"/>
          <w:szCs w:val="24"/>
        </w:rPr>
        <w:t xml:space="preserve">In particolare, </w:t>
      </w:r>
      <w:proofErr w:type="spellStart"/>
      <w:r w:rsidRPr="00A378E4">
        <w:rPr>
          <w:rFonts w:ascii="Times New Roman" w:hAnsi="Times New Roman" w:cs="Times New Roman"/>
          <w:sz w:val="24"/>
          <w:szCs w:val="24"/>
        </w:rPr>
        <w:t>Rohner</w:t>
      </w:r>
      <w:proofErr w:type="spellEnd"/>
      <w:r w:rsidRPr="00A378E4">
        <w:rPr>
          <w:rFonts w:ascii="Times New Roman" w:hAnsi="Times New Roman" w:cs="Times New Roman"/>
          <w:sz w:val="24"/>
          <w:szCs w:val="24"/>
        </w:rPr>
        <w:t xml:space="preserve"> (1994), adottando una prospettiva cross-culturale si è concentrato sulla dimensione del calore del </w:t>
      </w:r>
      <w:proofErr w:type="spellStart"/>
      <w:r w:rsidRPr="00A378E4">
        <w:rPr>
          <w:rFonts w:ascii="Times New Roman" w:hAnsi="Times New Roman" w:cs="Times New Roman"/>
          <w:sz w:val="24"/>
          <w:szCs w:val="24"/>
        </w:rPr>
        <w:t>parenting</w:t>
      </w:r>
      <w:proofErr w:type="spellEnd"/>
      <w:r w:rsidRPr="00A378E4">
        <w:rPr>
          <w:rFonts w:ascii="Times New Roman" w:hAnsi="Times New Roman" w:cs="Times New Roman"/>
          <w:sz w:val="24"/>
          <w:szCs w:val="24"/>
        </w:rPr>
        <w:t>, considerandola lungo un continuum in relazione alle percezioni di bambini e adulti sul grado di accettazione e rifiuto da parte dei genitori (</w:t>
      </w:r>
      <w:proofErr w:type="spellStart"/>
      <w:r w:rsidRPr="00A378E4">
        <w:rPr>
          <w:rFonts w:ascii="Times New Roman" w:hAnsi="Times New Roman" w:cs="Times New Roman"/>
          <w:sz w:val="24"/>
          <w:szCs w:val="24"/>
        </w:rPr>
        <w:t>Rohner</w:t>
      </w:r>
      <w:proofErr w:type="spellEnd"/>
      <w:r w:rsidRPr="00A378E4">
        <w:rPr>
          <w:rFonts w:ascii="Times New Roman" w:hAnsi="Times New Roman" w:cs="Times New Roman"/>
          <w:sz w:val="24"/>
          <w:szCs w:val="24"/>
        </w:rPr>
        <w:t>, 1994).</w:t>
      </w:r>
    </w:p>
    <w:p w14:paraId="306A88CF" w14:textId="77777777" w:rsidR="00B43E6D" w:rsidRPr="00A378E4" w:rsidRDefault="00B43E6D" w:rsidP="0064085A">
      <w:pPr>
        <w:spacing w:line="360" w:lineRule="auto"/>
        <w:jc w:val="both"/>
        <w:rPr>
          <w:rFonts w:ascii="Times New Roman" w:hAnsi="Times New Roman" w:cs="Times New Roman"/>
          <w:sz w:val="24"/>
          <w:szCs w:val="24"/>
        </w:rPr>
      </w:pPr>
      <w:r w:rsidRPr="00A378E4">
        <w:rPr>
          <w:rFonts w:ascii="Times New Roman" w:hAnsi="Times New Roman" w:cs="Times New Roman"/>
          <w:sz w:val="24"/>
          <w:szCs w:val="24"/>
        </w:rPr>
        <w:t>I bambini accettati sono generalmente apprezzati e valorizzati dai loro genitori che possono esprimere il loro calore e affetto, in modo fisico (es. baci, abbracci, carezze) e verbale (es. facendo dei complimenti ai propri figli). Alcuni bambini però, possono fare esperienza di un’assenza di amore e questo fa parte del processo di rifiuto all’interno del quale i genitori spesso non mostrano affetto per i loro figli o li disapprovano (</w:t>
      </w:r>
      <w:proofErr w:type="spellStart"/>
      <w:r w:rsidRPr="00A378E4">
        <w:rPr>
          <w:rFonts w:ascii="Times New Roman" w:hAnsi="Times New Roman" w:cs="Times New Roman"/>
          <w:sz w:val="24"/>
          <w:szCs w:val="24"/>
        </w:rPr>
        <w:t>Rohner</w:t>
      </w:r>
      <w:proofErr w:type="spellEnd"/>
      <w:r w:rsidRPr="00A378E4">
        <w:rPr>
          <w:rFonts w:ascii="Times New Roman" w:hAnsi="Times New Roman" w:cs="Times New Roman"/>
          <w:sz w:val="24"/>
          <w:szCs w:val="24"/>
        </w:rPr>
        <w:t>, 1994). Tali genitori possono talvolta, anche mettere in atto comportamenti ostili e aggressivi nei confronti dei loro bambini o semplicemente trascurarli.</w:t>
      </w:r>
    </w:p>
    <w:p w14:paraId="020F4B17" w14:textId="77777777" w:rsidR="00B43E6D" w:rsidRPr="00A378E4" w:rsidRDefault="00B43E6D" w:rsidP="0064085A">
      <w:pPr>
        <w:spacing w:line="360" w:lineRule="auto"/>
        <w:jc w:val="both"/>
        <w:rPr>
          <w:rFonts w:ascii="Times New Roman" w:hAnsi="Times New Roman" w:cs="Times New Roman"/>
          <w:sz w:val="24"/>
          <w:szCs w:val="24"/>
        </w:rPr>
      </w:pPr>
      <w:r w:rsidRPr="00A378E4">
        <w:rPr>
          <w:rFonts w:ascii="Times New Roman" w:hAnsi="Times New Roman" w:cs="Times New Roman"/>
          <w:sz w:val="24"/>
          <w:szCs w:val="24"/>
        </w:rPr>
        <w:t>L'ostilità e l'indifferenza sono entrambi stati interni e psicologici del genitore quindi non direttamente osservabili. L’ostilità si riferisce alla rabbia e al risentimento verso il bambino, mentre l'indifferenza è semplicemente la mancanza di cura o preoccupazione per il bambino. L’aggressività e la trascuratezza invece, sono modalità comportamentali, direttamente osservabili, spesso prodotti dall’esperi</w:t>
      </w:r>
      <w:r w:rsidR="00ED3397" w:rsidRPr="00A378E4">
        <w:rPr>
          <w:rFonts w:ascii="Times New Roman" w:hAnsi="Times New Roman" w:cs="Times New Roman"/>
          <w:sz w:val="24"/>
          <w:szCs w:val="24"/>
        </w:rPr>
        <w:t xml:space="preserve">enza soggettiva e affettiva dei </w:t>
      </w:r>
      <w:r w:rsidRPr="00A378E4">
        <w:rPr>
          <w:rFonts w:ascii="Times New Roman" w:hAnsi="Times New Roman" w:cs="Times New Roman"/>
          <w:sz w:val="24"/>
          <w:szCs w:val="24"/>
        </w:rPr>
        <w:t xml:space="preserve">genitori, nel rielaborare sentimenti di rabbia e indifferenza quelli che la </w:t>
      </w:r>
      <w:proofErr w:type="spellStart"/>
      <w:r w:rsidRPr="00A378E4">
        <w:rPr>
          <w:rFonts w:ascii="Times New Roman" w:hAnsi="Times New Roman" w:cs="Times New Roman"/>
          <w:sz w:val="24"/>
          <w:szCs w:val="24"/>
        </w:rPr>
        <w:t>Fraiberg</w:t>
      </w:r>
      <w:proofErr w:type="spellEnd"/>
      <w:r w:rsidRPr="00A378E4">
        <w:rPr>
          <w:rFonts w:ascii="Times New Roman" w:hAnsi="Times New Roman" w:cs="Times New Roman"/>
          <w:sz w:val="24"/>
          <w:szCs w:val="24"/>
        </w:rPr>
        <w:t xml:space="preserve"> (1975) definisce “</w:t>
      </w:r>
      <w:proofErr w:type="spellStart"/>
      <w:r w:rsidRPr="00A378E4">
        <w:rPr>
          <w:rFonts w:ascii="Times New Roman" w:hAnsi="Times New Roman" w:cs="Times New Roman"/>
          <w:sz w:val="24"/>
          <w:szCs w:val="24"/>
        </w:rPr>
        <w:t>ghosts</w:t>
      </w:r>
      <w:proofErr w:type="spellEnd"/>
      <w:r w:rsidRPr="00A378E4">
        <w:rPr>
          <w:rFonts w:ascii="Times New Roman" w:hAnsi="Times New Roman" w:cs="Times New Roman"/>
          <w:sz w:val="24"/>
          <w:szCs w:val="24"/>
        </w:rPr>
        <w:t xml:space="preserve"> in the nursery”, ossia l’insieme di aspetti dolorosi, legati al passato non risolto del genitore che possono comportare la creazione di una relazione caregiver- bambino disturbata. Come per il calore, anche l’aggressività può essere espressa dal genitore sia fisicamente (es. colpire il bambino con degli oggetti, picchiarlo) che verbalmente (es. maledire, ridicolizzare o sminuire i propri figli) (</w:t>
      </w:r>
      <w:proofErr w:type="spellStart"/>
      <w:r w:rsidRPr="00A378E4">
        <w:rPr>
          <w:rFonts w:ascii="Times New Roman" w:hAnsi="Times New Roman" w:cs="Times New Roman"/>
          <w:sz w:val="24"/>
          <w:szCs w:val="24"/>
        </w:rPr>
        <w:t>Rohner</w:t>
      </w:r>
      <w:proofErr w:type="spellEnd"/>
      <w:r w:rsidRPr="00A378E4">
        <w:rPr>
          <w:rFonts w:ascii="Times New Roman" w:hAnsi="Times New Roman" w:cs="Times New Roman"/>
          <w:sz w:val="24"/>
          <w:szCs w:val="24"/>
        </w:rPr>
        <w:t>, 1994).</w:t>
      </w:r>
    </w:p>
    <w:p w14:paraId="30960BD3" w14:textId="6C2C0178" w:rsidR="00B43E6D" w:rsidRPr="00A378E4" w:rsidRDefault="00B43E6D" w:rsidP="0064085A">
      <w:pPr>
        <w:spacing w:line="360" w:lineRule="auto"/>
        <w:jc w:val="both"/>
        <w:rPr>
          <w:rFonts w:ascii="Times New Roman" w:hAnsi="Times New Roman" w:cs="Times New Roman"/>
          <w:sz w:val="24"/>
          <w:szCs w:val="24"/>
        </w:rPr>
      </w:pPr>
      <w:r w:rsidRPr="00A378E4">
        <w:rPr>
          <w:rFonts w:ascii="Times New Roman" w:hAnsi="Times New Roman" w:cs="Times New Roman"/>
          <w:sz w:val="24"/>
          <w:szCs w:val="24"/>
        </w:rPr>
        <w:t>Genitori trascuranti invece, prestano poca attenzione ai loro bambini o ai loro bisogni fisici o emotivi. Tuttavia, anche in famiglie in cui i genitori adottano uno stile educativo caratterizzato da elevato calore e amore, i bambini possono sperimentare occasionalmente alcuni comportamenti denotati da ostilità o indifferenza. Quindi, dovrebbe essere chiaro che la maggior parte dei bambini, tra le varie culture del mondo, non sono accettati o rifiutati categoricamente dai loro genitori, ma sperimentano comportamenti parentali lungo un continuum di accettazione-rifiuto.</w:t>
      </w:r>
      <w:r w:rsidR="00C72D72" w:rsidRPr="00A378E4">
        <w:rPr>
          <w:rFonts w:ascii="Times New Roman" w:hAnsi="Times New Roman" w:cs="Times New Roman"/>
          <w:sz w:val="24"/>
          <w:szCs w:val="24"/>
        </w:rPr>
        <w:t xml:space="preserve"> </w:t>
      </w:r>
      <w:r w:rsidRPr="00A378E4">
        <w:rPr>
          <w:rFonts w:ascii="Times New Roman" w:hAnsi="Times New Roman" w:cs="Times New Roman"/>
          <w:sz w:val="24"/>
          <w:szCs w:val="24"/>
        </w:rPr>
        <w:t xml:space="preserve">La </w:t>
      </w:r>
      <w:proofErr w:type="spellStart"/>
      <w:r w:rsidRPr="00A378E4">
        <w:rPr>
          <w:rFonts w:ascii="Times New Roman" w:hAnsi="Times New Roman" w:cs="Times New Roman"/>
          <w:sz w:val="24"/>
          <w:szCs w:val="24"/>
        </w:rPr>
        <w:t>PARTheory</w:t>
      </w:r>
      <w:proofErr w:type="spellEnd"/>
      <w:r w:rsidRPr="00A378E4">
        <w:rPr>
          <w:rFonts w:ascii="Times New Roman" w:hAnsi="Times New Roman" w:cs="Times New Roman"/>
          <w:sz w:val="24"/>
          <w:szCs w:val="24"/>
        </w:rPr>
        <w:t xml:space="preserve"> </w:t>
      </w:r>
      <w:r w:rsidR="00C72D72" w:rsidRPr="00A378E4">
        <w:rPr>
          <w:rFonts w:ascii="Times New Roman" w:hAnsi="Times New Roman" w:cs="Times New Roman"/>
          <w:sz w:val="24"/>
          <w:szCs w:val="24"/>
        </w:rPr>
        <w:t>(</w:t>
      </w:r>
      <w:proofErr w:type="spellStart"/>
      <w:r w:rsidR="00C72D72" w:rsidRPr="00A378E4">
        <w:rPr>
          <w:rFonts w:ascii="Times New Roman" w:hAnsi="Times New Roman" w:cs="Times New Roman"/>
          <w:sz w:val="24"/>
          <w:szCs w:val="24"/>
        </w:rPr>
        <w:t>Rohner</w:t>
      </w:r>
      <w:proofErr w:type="spellEnd"/>
      <w:r w:rsidR="00C72D72" w:rsidRPr="00A378E4">
        <w:rPr>
          <w:rFonts w:ascii="Times New Roman" w:hAnsi="Times New Roman" w:cs="Times New Roman"/>
          <w:sz w:val="24"/>
          <w:szCs w:val="24"/>
        </w:rPr>
        <w:t xml:space="preserve">, 1994) </w:t>
      </w:r>
      <w:r w:rsidRPr="00A378E4">
        <w:rPr>
          <w:rFonts w:ascii="Times New Roman" w:hAnsi="Times New Roman" w:cs="Times New Roman"/>
          <w:sz w:val="24"/>
          <w:szCs w:val="24"/>
        </w:rPr>
        <w:t>parte dal presupposto che una delle principali cause del nostro malessere o benessere è la qualità delle relazioni personali che istauriamo con gli altri. Nell’infanzia, le relazioni con i nostri genitori costituiscono, per la maggior parte dei bambini in tutte le culture, il tipo più importante di relazione. La ricerca suggerisce che il rifiuto percepito dai genitori nell'infanzia e dai coetanei o genitori in adolescenza è alla base dell’insorgenza di vari problemi di disadattamento psicologico, quali ad esempio, disturbi psichiatrici, problemi di condotta, delinquenza, abuso di droghe, problemi di relazione con i propri pari, problemi di rendimento scolastico.</w:t>
      </w:r>
    </w:p>
    <w:p w14:paraId="547B2AA5" w14:textId="6F413E32" w:rsidR="00B247AD" w:rsidRPr="00A378E4" w:rsidRDefault="00B43E6D" w:rsidP="0064085A">
      <w:pPr>
        <w:spacing w:line="360" w:lineRule="auto"/>
        <w:jc w:val="both"/>
        <w:rPr>
          <w:rFonts w:ascii="Times New Roman" w:hAnsi="Times New Roman" w:cs="Times New Roman"/>
          <w:sz w:val="24"/>
          <w:szCs w:val="24"/>
        </w:rPr>
      </w:pPr>
      <w:r w:rsidRPr="00A378E4">
        <w:rPr>
          <w:rFonts w:ascii="Times New Roman" w:hAnsi="Times New Roman" w:cs="Times New Roman"/>
          <w:sz w:val="24"/>
          <w:szCs w:val="24"/>
        </w:rPr>
        <w:lastRenderedPageBreak/>
        <w:t>La ferita del rifiuto percepito tende a compromettere anche il senso di autostima e di adeguatezza personale (</w:t>
      </w:r>
      <w:proofErr w:type="spellStart"/>
      <w:r w:rsidRPr="00A378E4">
        <w:rPr>
          <w:rFonts w:ascii="Times New Roman" w:hAnsi="Times New Roman" w:cs="Times New Roman"/>
          <w:sz w:val="24"/>
          <w:szCs w:val="24"/>
        </w:rPr>
        <w:t>Rohner</w:t>
      </w:r>
      <w:proofErr w:type="spellEnd"/>
      <w:r w:rsidRPr="00A378E4">
        <w:rPr>
          <w:rFonts w:ascii="Times New Roman" w:hAnsi="Times New Roman" w:cs="Times New Roman"/>
          <w:sz w:val="24"/>
          <w:szCs w:val="24"/>
        </w:rPr>
        <w:t>, 1994). I genitori divengono così lo specchio di come un bambino è in grado di vedere sé stesso: se un genitore non donasse amore al proprio figlio, quest’ultimo potrebbe pensare di non essere degno di riceverlo. Una volta adulti tali bambini, diverranno individui insicuri, poco inclini a tollerare lo stress e con una visione perlopiù negativa della vita considerata come infelice o pericolosa. La percezione di accettazione o rifiuto da parte dei propri genitori o dalle figure più importanti durante l’infanzia sembra mostrare risvolti simili in tutte le culture, attraverso il corso dell'evoluzione umana, per rispondere allo stesso modo ad un bisogno di amore che è innato e universale.</w:t>
      </w:r>
    </w:p>
    <w:p w14:paraId="141FCED1" w14:textId="77777777" w:rsidR="00B247AD" w:rsidRPr="00A378E4" w:rsidRDefault="00B247AD" w:rsidP="00C72D72">
      <w:pPr>
        <w:jc w:val="both"/>
        <w:rPr>
          <w:rFonts w:ascii="Times New Roman" w:hAnsi="Times New Roman" w:cs="Times New Roman"/>
          <w:sz w:val="24"/>
          <w:szCs w:val="24"/>
        </w:rPr>
      </w:pPr>
    </w:p>
    <w:p w14:paraId="234DD75C" w14:textId="77777777" w:rsidR="002117F4" w:rsidRPr="00C72D72" w:rsidRDefault="002117F4" w:rsidP="00C72D72">
      <w:pPr>
        <w:jc w:val="both"/>
        <w:rPr>
          <w:rFonts w:ascii="Times New Roman" w:hAnsi="Times New Roman" w:cs="Times New Roman"/>
          <w:b/>
          <w:sz w:val="28"/>
          <w:szCs w:val="28"/>
        </w:rPr>
      </w:pPr>
      <w:r w:rsidRPr="00C72D72">
        <w:rPr>
          <w:rFonts w:ascii="Times New Roman" w:hAnsi="Times New Roman" w:cs="Times New Roman"/>
          <w:b/>
          <w:sz w:val="28"/>
          <w:szCs w:val="28"/>
        </w:rPr>
        <w:t>Questionari ai genitori</w:t>
      </w:r>
    </w:p>
    <w:p w14:paraId="7AEF85A5" w14:textId="6DF5AEED" w:rsidR="002117F4" w:rsidRPr="00A378E4" w:rsidRDefault="00B247AD" w:rsidP="0064085A">
      <w:pPr>
        <w:spacing w:line="360" w:lineRule="auto"/>
        <w:jc w:val="both"/>
        <w:rPr>
          <w:rFonts w:ascii="Times New Roman" w:hAnsi="Times New Roman" w:cs="Times New Roman"/>
          <w:sz w:val="24"/>
          <w:szCs w:val="24"/>
        </w:rPr>
      </w:pPr>
      <w:r w:rsidRPr="00A378E4">
        <w:rPr>
          <w:rFonts w:ascii="Times New Roman" w:hAnsi="Times New Roman" w:cs="Times New Roman"/>
          <w:sz w:val="24"/>
          <w:szCs w:val="24"/>
        </w:rPr>
        <w:t>Durante l’iter diagnostico</w:t>
      </w:r>
      <w:r w:rsidR="00BE232F">
        <w:rPr>
          <w:rFonts w:ascii="Times New Roman" w:hAnsi="Times New Roman" w:cs="Times New Roman"/>
          <w:sz w:val="24"/>
          <w:szCs w:val="24"/>
        </w:rPr>
        <w:t xml:space="preserve"> all’interno del </w:t>
      </w:r>
      <w:r w:rsidR="00BE232F" w:rsidRPr="00BE232F">
        <w:rPr>
          <w:rFonts w:ascii="Times New Roman" w:hAnsi="Times New Roman" w:cs="Times New Roman"/>
          <w:sz w:val="24"/>
          <w:szCs w:val="24"/>
        </w:rPr>
        <w:t xml:space="preserve">DH Neuropsicologico di </w:t>
      </w:r>
      <w:proofErr w:type="spellStart"/>
      <w:r w:rsidR="00BE232F" w:rsidRPr="00BE232F">
        <w:rPr>
          <w:rFonts w:ascii="Times New Roman" w:hAnsi="Times New Roman" w:cs="Times New Roman"/>
          <w:sz w:val="24"/>
          <w:szCs w:val="24"/>
        </w:rPr>
        <w:t>Neuroriabilitazione</w:t>
      </w:r>
      <w:proofErr w:type="spellEnd"/>
      <w:r w:rsidR="00BE232F" w:rsidRPr="00BE232F">
        <w:rPr>
          <w:rFonts w:ascii="Times New Roman" w:hAnsi="Times New Roman" w:cs="Times New Roman"/>
          <w:sz w:val="24"/>
          <w:szCs w:val="24"/>
        </w:rPr>
        <w:t xml:space="preserve"> e Attività Sportiva Adattata (Sede di S. Marinella)</w:t>
      </w:r>
      <w:r w:rsidR="00BE232F">
        <w:rPr>
          <w:rFonts w:ascii="Times New Roman" w:hAnsi="Times New Roman" w:cs="Times New Roman"/>
          <w:sz w:val="24"/>
          <w:szCs w:val="24"/>
        </w:rPr>
        <w:t xml:space="preserve"> </w:t>
      </w:r>
      <w:r w:rsidRPr="00A378E4">
        <w:rPr>
          <w:rFonts w:ascii="Times New Roman" w:hAnsi="Times New Roman" w:cs="Times New Roman"/>
          <w:sz w:val="24"/>
          <w:szCs w:val="24"/>
        </w:rPr>
        <w:t xml:space="preserve">sono stati </w:t>
      </w:r>
      <w:r w:rsidR="002117F4" w:rsidRPr="00A378E4">
        <w:rPr>
          <w:rFonts w:ascii="Times New Roman" w:hAnsi="Times New Roman" w:cs="Times New Roman"/>
          <w:sz w:val="24"/>
          <w:szCs w:val="24"/>
        </w:rPr>
        <w:t>s</w:t>
      </w:r>
      <w:r w:rsidRPr="00A378E4">
        <w:rPr>
          <w:rFonts w:ascii="Times New Roman" w:hAnsi="Times New Roman" w:cs="Times New Roman"/>
          <w:sz w:val="24"/>
          <w:szCs w:val="24"/>
        </w:rPr>
        <w:t>omministrati</w:t>
      </w:r>
      <w:r w:rsidR="002117F4" w:rsidRPr="00A378E4">
        <w:rPr>
          <w:rFonts w:ascii="Times New Roman" w:hAnsi="Times New Roman" w:cs="Times New Roman"/>
          <w:sz w:val="24"/>
          <w:szCs w:val="24"/>
        </w:rPr>
        <w:t xml:space="preserve"> ai</w:t>
      </w:r>
      <w:r w:rsidRPr="00A378E4">
        <w:rPr>
          <w:rFonts w:ascii="Times New Roman" w:hAnsi="Times New Roman" w:cs="Times New Roman"/>
          <w:sz w:val="24"/>
          <w:szCs w:val="24"/>
        </w:rPr>
        <w:t xml:space="preserve"> genitori dei questionari volti </w:t>
      </w:r>
      <w:r w:rsidR="002117F4" w:rsidRPr="00A378E4">
        <w:rPr>
          <w:rFonts w:ascii="Times New Roman" w:hAnsi="Times New Roman" w:cs="Times New Roman"/>
          <w:sz w:val="24"/>
          <w:szCs w:val="24"/>
        </w:rPr>
        <w:t>ad approfondire aspet</w:t>
      </w:r>
      <w:r w:rsidRPr="00A378E4">
        <w:rPr>
          <w:rFonts w:ascii="Times New Roman" w:hAnsi="Times New Roman" w:cs="Times New Roman"/>
          <w:sz w:val="24"/>
          <w:szCs w:val="24"/>
        </w:rPr>
        <w:t>ti emotivo-comportamentali dei propri figli</w:t>
      </w:r>
      <w:r w:rsidR="002117F4" w:rsidRPr="00A378E4">
        <w:rPr>
          <w:rFonts w:ascii="Times New Roman" w:hAnsi="Times New Roman" w:cs="Times New Roman"/>
          <w:sz w:val="24"/>
          <w:szCs w:val="24"/>
        </w:rPr>
        <w:t xml:space="preserve"> nonché il livello di sviluppo di abilità di tipo pratico, sociale e concettuale. In particola</w:t>
      </w:r>
      <w:r w:rsidRPr="00A378E4">
        <w:rPr>
          <w:rFonts w:ascii="Times New Roman" w:hAnsi="Times New Roman" w:cs="Times New Roman"/>
          <w:sz w:val="24"/>
          <w:szCs w:val="24"/>
        </w:rPr>
        <w:t>r modo sono stati somministrati</w:t>
      </w:r>
      <w:r w:rsidR="00C72D72" w:rsidRPr="00A378E4">
        <w:rPr>
          <w:rFonts w:ascii="Times New Roman" w:hAnsi="Times New Roman" w:cs="Times New Roman"/>
          <w:sz w:val="24"/>
          <w:szCs w:val="24"/>
        </w:rPr>
        <w:t>:</w:t>
      </w:r>
    </w:p>
    <w:p w14:paraId="51E711BD" w14:textId="77777777" w:rsidR="00B247AD" w:rsidRPr="00C72D72" w:rsidRDefault="00B247AD" w:rsidP="00C72D72">
      <w:pPr>
        <w:jc w:val="both"/>
        <w:rPr>
          <w:rFonts w:ascii="Times New Roman" w:hAnsi="Times New Roman" w:cs="Times New Roman"/>
          <w:sz w:val="28"/>
          <w:szCs w:val="28"/>
        </w:rPr>
      </w:pPr>
    </w:p>
    <w:p w14:paraId="28A050CF" w14:textId="2E76279E" w:rsidR="002117F4" w:rsidRPr="00A378E4" w:rsidRDefault="007654EE" w:rsidP="00C72D72">
      <w:pPr>
        <w:jc w:val="both"/>
        <w:rPr>
          <w:rFonts w:ascii="Times New Roman" w:hAnsi="Times New Roman" w:cs="Times New Roman"/>
          <w:b/>
          <w:sz w:val="28"/>
          <w:szCs w:val="28"/>
          <w:lang w:val="en-US"/>
        </w:rPr>
      </w:pPr>
      <w:r>
        <w:rPr>
          <w:rFonts w:ascii="Times New Roman" w:hAnsi="Times New Roman" w:cs="Times New Roman"/>
          <w:b/>
          <w:sz w:val="28"/>
          <w:szCs w:val="28"/>
          <w:lang w:val="en-US"/>
        </w:rPr>
        <w:t>•</w:t>
      </w:r>
      <w:r>
        <w:rPr>
          <w:rFonts w:ascii="Times New Roman" w:hAnsi="Times New Roman" w:cs="Times New Roman"/>
          <w:b/>
          <w:sz w:val="28"/>
          <w:szCs w:val="28"/>
          <w:lang w:val="en-US"/>
        </w:rPr>
        <w:tab/>
        <w:t>Child Behavior Checklist</w:t>
      </w:r>
      <w:r w:rsidR="00C72D72" w:rsidRPr="00A378E4">
        <w:rPr>
          <w:rFonts w:ascii="Times New Roman" w:hAnsi="Times New Roman" w:cs="Times New Roman"/>
          <w:b/>
          <w:sz w:val="28"/>
          <w:szCs w:val="28"/>
          <w:lang w:val="en-US"/>
        </w:rPr>
        <w:t xml:space="preserve"> 1 ½-5 / </w:t>
      </w:r>
      <w:r w:rsidR="002117F4" w:rsidRPr="00A378E4">
        <w:rPr>
          <w:rFonts w:ascii="Times New Roman" w:hAnsi="Times New Roman" w:cs="Times New Roman"/>
          <w:b/>
          <w:sz w:val="28"/>
          <w:szCs w:val="28"/>
          <w:lang w:val="en-US"/>
        </w:rPr>
        <w:t>6-18 (CBCL</w:t>
      </w:r>
      <w:r w:rsidRPr="007654EE">
        <w:rPr>
          <w:rFonts w:ascii="Times New Roman" w:hAnsi="Times New Roman" w:cs="Times New Roman"/>
          <w:b/>
          <w:sz w:val="28"/>
          <w:szCs w:val="28"/>
          <w:lang w:val="en-US"/>
        </w:rPr>
        <w:t xml:space="preserve"> 1 ½-5 </w:t>
      </w:r>
      <w:r w:rsidR="002117F4" w:rsidRPr="00A378E4">
        <w:rPr>
          <w:rFonts w:ascii="Times New Roman" w:hAnsi="Times New Roman" w:cs="Times New Roman"/>
          <w:b/>
          <w:sz w:val="28"/>
          <w:szCs w:val="28"/>
          <w:lang w:val="en-US"/>
        </w:rPr>
        <w:t>/6-18)</w:t>
      </w:r>
      <w:r w:rsidR="00A378E4" w:rsidRPr="00A378E4">
        <w:rPr>
          <w:rFonts w:ascii="Times New Roman" w:hAnsi="Times New Roman" w:cs="Times New Roman"/>
          <w:b/>
          <w:sz w:val="28"/>
          <w:szCs w:val="28"/>
          <w:lang w:val="en-US"/>
        </w:rPr>
        <w:t xml:space="preserve"> </w:t>
      </w:r>
    </w:p>
    <w:p w14:paraId="2948E42D" w14:textId="77777777" w:rsidR="002117F4" w:rsidRPr="00A378E4" w:rsidRDefault="002117F4" w:rsidP="00C72D72">
      <w:pPr>
        <w:jc w:val="both"/>
        <w:rPr>
          <w:rFonts w:ascii="Times New Roman" w:hAnsi="Times New Roman" w:cs="Times New Roman"/>
          <w:sz w:val="28"/>
          <w:szCs w:val="28"/>
          <w:lang w:val="en-US"/>
        </w:rPr>
      </w:pPr>
    </w:p>
    <w:p w14:paraId="6C66570E" w14:textId="11B8BF83" w:rsidR="002117F4" w:rsidRDefault="002117F4" w:rsidP="00C72D72">
      <w:pPr>
        <w:spacing w:line="360" w:lineRule="auto"/>
        <w:jc w:val="both"/>
        <w:rPr>
          <w:rFonts w:ascii="Times New Roman" w:hAnsi="Times New Roman" w:cs="Times New Roman"/>
          <w:sz w:val="24"/>
          <w:szCs w:val="24"/>
        </w:rPr>
      </w:pPr>
      <w:r w:rsidRPr="00A378E4">
        <w:rPr>
          <w:rFonts w:ascii="Times New Roman" w:hAnsi="Times New Roman" w:cs="Times New Roman"/>
          <w:sz w:val="24"/>
          <w:szCs w:val="24"/>
        </w:rPr>
        <w:t>Si tratta di uno strumento che permette di individuare difficoltà emotivo-comportamen</w:t>
      </w:r>
      <w:r w:rsidR="007654EE">
        <w:rPr>
          <w:rFonts w:ascii="Times New Roman" w:hAnsi="Times New Roman" w:cs="Times New Roman"/>
          <w:sz w:val="24"/>
          <w:szCs w:val="24"/>
        </w:rPr>
        <w:t xml:space="preserve">tali in bambini e ragazzi tra 1 anno e mezzo </w:t>
      </w:r>
      <w:r w:rsidRPr="00A378E4">
        <w:rPr>
          <w:rFonts w:ascii="Times New Roman" w:hAnsi="Times New Roman" w:cs="Times New Roman"/>
          <w:sz w:val="24"/>
          <w:szCs w:val="24"/>
        </w:rPr>
        <w:t>e</w:t>
      </w:r>
      <w:r w:rsidR="007654EE">
        <w:rPr>
          <w:rFonts w:ascii="Times New Roman" w:hAnsi="Times New Roman" w:cs="Times New Roman"/>
          <w:sz w:val="24"/>
          <w:szCs w:val="24"/>
        </w:rPr>
        <w:t>d</w:t>
      </w:r>
      <w:r w:rsidRPr="00A378E4">
        <w:rPr>
          <w:rFonts w:ascii="Times New Roman" w:hAnsi="Times New Roman" w:cs="Times New Roman"/>
          <w:sz w:val="24"/>
          <w:szCs w:val="24"/>
        </w:rPr>
        <w:t xml:space="preserve"> i 18 anni. È presente in diverse</w:t>
      </w:r>
      <w:r w:rsidR="008D14DE">
        <w:rPr>
          <w:rFonts w:ascii="Times New Roman" w:hAnsi="Times New Roman" w:cs="Times New Roman"/>
          <w:sz w:val="24"/>
          <w:szCs w:val="24"/>
        </w:rPr>
        <w:t xml:space="preserve"> versioni</w:t>
      </w:r>
      <w:r w:rsidRPr="00A378E4">
        <w:rPr>
          <w:rFonts w:ascii="Times New Roman" w:hAnsi="Times New Roman" w:cs="Times New Roman"/>
          <w:sz w:val="24"/>
          <w:szCs w:val="24"/>
        </w:rPr>
        <w:t>:</w:t>
      </w:r>
    </w:p>
    <w:p w14:paraId="30EF0B9A" w14:textId="58908BC7" w:rsidR="007654EE" w:rsidRDefault="007654EE" w:rsidP="008D14DE">
      <w:pPr>
        <w:pStyle w:val="Paragrafoelenco"/>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CBCL/</w:t>
      </w:r>
      <w:r w:rsidRPr="007654EE">
        <w:rPr>
          <w:rFonts w:ascii="Times New Roman" w:hAnsi="Times New Roman" w:cs="Times New Roman"/>
          <w:sz w:val="24"/>
          <w:szCs w:val="24"/>
        </w:rPr>
        <w:t xml:space="preserve"> 1 ½-5</w:t>
      </w:r>
      <w:r>
        <w:rPr>
          <w:rFonts w:ascii="Times New Roman" w:hAnsi="Times New Roman" w:cs="Times New Roman"/>
          <w:sz w:val="24"/>
          <w:szCs w:val="24"/>
        </w:rPr>
        <w:t xml:space="preserve"> anni-</w:t>
      </w:r>
      <w:r w:rsidRPr="007654EE">
        <w:t xml:space="preserve"> </w:t>
      </w:r>
      <w:r w:rsidRPr="007654EE">
        <w:rPr>
          <w:rFonts w:ascii="Times New Roman" w:hAnsi="Times New Roman" w:cs="Times New Roman"/>
          <w:sz w:val="24"/>
          <w:szCs w:val="24"/>
        </w:rPr>
        <w:t xml:space="preserve">Child </w:t>
      </w:r>
      <w:proofErr w:type="spellStart"/>
      <w:r w:rsidRPr="007654EE">
        <w:rPr>
          <w:rFonts w:ascii="Times New Roman" w:hAnsi="Times New Roman" w:cs="Times New Roman"/>
          <w:sz w:val="24"/>
          <w:szCs w:val="24"/>
        </w:rPr>
        <w:t>Beh</w:t>
      </w:r>
      <w:r>
        <w:rPr>
          <w:rFonts w:ascii="Times New Roman" w:hAnsi="Times New Roman" w:cs="Times New Roman"/>
          <w:sz w:val="24"/>
          <w:szCs w:val="24"/>
        </w:rPr>
        <w:t>avior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Check</w:t>
      </w:r>
      <w:proofErr w:type="spellEnd"/>
      <w:r>
        <w:rPr>
          <w:rFonts w:ascii="Times New Roman" w:hAnsi="Times New Roman" w:cs="Times New Roman"/>
          <w:sz w:val="24"/>
          <w:szCs w:val="24"/>
        </w:rPr>
        <w:t xml:space="preserve"> List per i genitori di bambini di un’età compresa tra</w:t>
      </w:r>
      <w:r w:rsidRPr="007654EE">
        <w:t xml:space="preserve"> </w:t>
      </w:r>
      <w:r>
        <w:rPr>
          <w:rFonts w:ascii="Times New Roman" w:hAnsi="Times New Roman" w:cs="Times New Roman"/>
          <w:sz w:val="24"/>
          <w:szCs w:val="24"/>
        </w:rPr>
        <w:t xml:space="preserve">1 ½ e </w:t>
      </w:r>
      <w:r w:rsidRPr="007654EE">
        <w:rPr>
          <w:rFonts w:ascii="Times New Roman" w:hAnsi="Times New Roman" w:cs="Times New Roman"/>
          <w:sz w:val="24"/>
          <w:szCs w:val="24"/>
        </w:rPr>
        <w:t>5 anni</w:t>
      </w:r>
      <w:r>
        <w:rPr>
          <w:rFonts w:ascii="Times New Roman" w:hAnsi="Times New Roman" w:cs="Times New Roman"/>
          <w:sz w:val="24"/>
          <w:szCs w:val="24"/>
        </w:rPr>
        <w:t>;</w:t>
      </w:r>
    </w:p>
    <w:p w14:paraId="3C4F3D0A" w14:textId="77777777" w:rsidR="008D14DE" w:rsidRDefault="008D14DE" w:rsidP="008D14DE">
      <w:pPr>
        <w:pStyle w:val="Paragrafoelenco"/>
        <w:spacing w:line="360" w:lineRule="auto"/>
        <w:jc w:val="both"/>
        <w:rPr>
          <w:rFonts w:ascii="Times New Roman" w:hAnsi="Times New Roman" w:cs="Times New Roman"/>
          <w:sz w:val="24"/>
          <w:szCs w:val="24"/>
        </w:rPr>
      </w:pPr>
    </w:p>
    <w:p w14:paraId="6EF0606F" w14:textId="6966EE80" w:rsidR="008D14DE" w:rsidRDefault="007654EE" w:rsidP="008D14DE">
      <w:pPr>
        <w:pStyle w:val="Paragrafoelenco"/>
        <w:numPr>
          <w:ilvl w:val="0"/>
          <w:numId w:val="7"/>
        </w:numPr>
        <w:spacing w:line="360" w:lineRule="auto"/>
        <w:rPr>
          <w:rFonts w:ascii="Times New Roman" w:hAnsi="Times New Roman" w:cs="Times New Roman"/>
          <w:sz w:val="24"/>
          <w:szCs w:val="24"/>
        </w:rPr>
      </w:pPr>
      <w:r w:rsidRPr="008D14DE">
        <w:rPr>
          <w:rFonts w:ascii="Times New Roman" w:hAnsi="Times New Roman" w:cs="Times New Roman"/>
          <w:sz w:val="24"/>
          <w:szCs w:val="24"/>
        </w:rPr>
        <w:t>TRF/1 ½-5 anni</w:t>
      </w:r>
      <w:r w:rsidR="008D14DE" w:rsidRPr="008D14DE">
        <w:rPr>
          <w:rFonts w:ascii="Times New Roman" w:hAnsi="Times New Roman" w:cs="Times New Roman"/>
          <w:sz w:val="24"/>
          <w:szCs w:val="24"/>
        </w:rPr>
        <w:t xml:space="preserve">- </w:t>
      </w:r>
      <w:proofErr w:type="spellStart"/>
      <w:r w:rsidR="008D14DE" w:rsidRPr="008D14DE">
        <w:rPr>
          <w:rFonts w:ascii="Times New Roman" w:hAnsi="Times New Roman" w:cs="Times New Roman"/>
          <w:sz w:val="24"/>
          <w:szCs w:val="24"/>
        </w:rPr>
        <w:t>Caregiver-Teacher</w:t>
      </w:r>
      <w:proofErr w:type="spellEnd"/>
      <w:r w:rsidR="008D14DE" w:rsidRPr="008D14DE">
        <w:rPr>
          <w:rFonts w:ascii="Times New Roman" w:hAnsi="Times New Roman" w:cs="Times New Roman"/>
          <w:sz w:val="24"/>
          <w:szCs w:val="24"/>
        </w:rPr>
        <w:t xml:space="preserve"> Report F</w:t>
      </w:r>
      <w:r w:rsidRPr="008D14DE">
        <w:rPr>
          <w:rFonts w:ascii="Times New Roman" w:hAnsi="Times New Roman" w:cs="Times New Roman"/>
          <w:sz w:val="24"/>
          <w:szCs w:val="24"/>
        </w:rPr>
        <w:t>orm</w:t>
      </w:r>
      <w:r w:rsidR="008D14DE" w:rsidRPr="008D14DE">
        <w:rPr>
          <w:rFonts w:ascii="Times New Roman" w:hAnsi="Times New Roman" w:cs="Times New Roman"/>
          <w:sz w:val="24"/>
          <w:szCs w:val="24"/>
        </w:rPr>
        <w:t xml:space="preserve"> per i </w:t>
      </w:r>
      <w:proofErr w:type="spellStart"/>
      <w:r w:rsidR="008D14DE" w:rsidRPr="008D14DE">
        <w:rPr>
          <w:rFonts w:ascii="Times New Roman" w:hAnsi="Times New Roman" w:cs="Times New Roman"/>
          <w:sz w:val="24"/>
          <w:szCs w:val="24"/>
        </w:rPr>
        <w:t>caregiver</w:t>
      </w:r>
      <w:r w:rsidR="008D14DE">
        <w:rPr>
          <w:rFonts w:ascii="Times New Roman" w:hAnsi="Times New Roman" w:cs="Times New Roman"/>
          <w:sz w:val="24"/>
          <w:szCs w:val="24"/>
        </w:rPr>
        <w:t>s</w:t>
      </w:r>
      <w:proofErr w:type="spellEnd"/>
      <w:r w:rsidR="008D14DE" w:rsidRPr="008D14DE">
        <w:rPr>
          <w:rFonts w:ascii="Times New Roman" w:hAnsi="Times New Roman" w:cs="Times New Roman"/>
          <w:sz w:val="24"/>
          <w:szCs w:val="24"/>
        </w:rPr>
        <w:t xml:space="preserve"> e le insegnanti di bambini di un’età compresa tra 1 ½ e 5 anni;</w:t>
      </w:r>
    </w:p>
    <w:p w14:paraId="462BF7ED" w14:textId="270D4357" w:rsidR="008D14DE" w:rsidRPr="008D14DE" w:rsidRDefault="008D14DE" w:rsidP="008D14DE">
      <w:pPr>
        <w:spacing w:line="360" w:lineRule="auto"/>
        <w:rPr>
          <w:rFonts w:ascii="Times New Roman" w:hAnsi="Times New Roman" w:cs="Times New Roman"/>
          <w:sz w:val="24"/>
          <w:szCs w:val="24"/>
        </w:rPr>
      </w:pPr>
    </w:p>
    <w:p w14:paraId="2AB83CB2" w14:textId="4F692957" w:rsidR="008D14DE" w:rsidRPr="008D14DE" w:rsidRDefault="002117F4" w:rsidP="008D14DE">
      <w:pPr>
        <w:pStyle w:val="Paragrafoelenco"/>
        <w:numPr>
          <w:ilvl w:val="0"/>
          <w:numId w:val="7"/>
        </w:numPr>
        <w:rPr>
          <w:rFonts w:ascii="Times New Roman" w:hAnsi="Times New Roman" w:cs="Times New Roman"/>
          <w:sz w:val="24"/>
          <w:szCs w:val="24"/>
        </w:rPr>
      </w:pPr>
      <w:r w:rsidRPr="008D14DE">
        <w:rPr>
          <w:rFonts w:ascii="Times New Roman" w:hAnsi="Times New Roman" w:cs="Times New Roman"/>
          <w:sz w:val="24"/>
          <w:szCs w:val="24"/>
        </w:rPr>
        <w:t xml:space="preserve">CBCL/6-18 anni - Child </w:t>
      </w:r>
      <w:proofErr w:type="spellStart"/>
      <w:r w:rsidRPr="008D14DE">
        <w:rPr>
          <w:rFonts w:ascii="Times New Roman" w:hAnsi="Times New Roman" w:cs="Times New Roman"/>
          <w:sz w:val="24"/>
          <w:szCs w:val="24"/>
        </w:rPr>
        <w:t>Beh</w:t>
      </w:r>
      <w:r w:rsidR="008D14DE">
        <w:rPr>
          <w:rFonts w:ascii="Times New Roman" w:hAnsi="Times New Roman" w:cs="Times New Roman"/>
          <w:sz w:val="24"/>
          <w:szCs w:val="24"/>
        </w:rPr>
        <w:t>avior</w:t>
      </w:r>
      <w:proofErr w:type="spellEnd"/>
      <w:r w:rsidR="008D14DE">
        <w:rPr>
          <w:rFonts w:ascii="Times New Roman" w:hAnsi="Times New Roman" w:cs="Times New Roman"/>
          <w:sz w:val="24"/>
          <w:szCs w:val="24"/>
        </w:rPr>
        <w:t xml:space="preserve"> </w:t>
      </w:r>
      <w:proofErr w:type="spellStart"/>
      <w:r w:rsidR="008D14DE">
        <w:rPr>
          <w:rFonts w:ascii="Times New Roman" w:hAnsi="Times New Roman" w:cs="Times New Roman"/>
          <w:sz w:val="24"/>
          <w:szCs w:val="24"/>
        </w:rPr>
        <w:t>Check</w:t>
      </w:r>
      <w:proofErr w:type="spellEnd"/>
      <w:r w:rsidR="008D14DE">
        <w:rPr>
          <w:rFonts w:ascii="Times New Roman" w:hAnsi="Times New Roman" w:cs="Times New Roman"/>
          <w:sz w:val="24"/>
          <w:szCs w:val="24"/>
        </w:rPr>
        <w:t xml:space="preserve"> List per i genitori</w:t>
      </w:r>
      <w:r w:rsidR="008D14DE" w:rsidRPr="008D14DE">
        <w:t xml:space="preserve"> </w:t>
      </w:r>
      <w:r w:rsidR="008D14DE" w:rsidRPr="008D14DE">
        <w:rPr>
          <w:rFonts w:ascii="Times New Roman" w:hAnsi="Times New Roman" w:cs="Times New Roman"/>
          <w:sz w:val="24"/>
          <w:szCs w:val="24"/>
        </w:rPr>
        <w:t>di bambini</w:t>
      </w:r>
      <w:r w:rsidR="008D14DE">
        <w:rPr>
          <w:rFonts w:ascii="Times New Roman" w:hAnsi="Times New Roman" w:cs="Times New Roman"/>
          <w:sz w:val="24"/>
          <w:szCs w:val="24"/>
        </w:rPr>
        <w:t xml:space="preserve"> e ragazzi</w:t>
      </w:r>
      <w:r w:rsidR="008D14DE" w:rsidRPr="008D14DE">
        <w:rPr>
          <w:rFonts w:ascii="Times New Roman" w:hAnsi="Times New Roman" w:cs="Times New Roman"/>
          <w:sz w:val="24"/>
          <w:szCs w:val="24"/>
        </w:rPr>
        <w:t xml:space="preserve"> di un’età compresa tra</w:t>
      </w:r>
      <w:r w:rsidR="008D14DE">
        <w:rPr>
          <w:rFonts w:ascii="Times New Roman" w:hAnsi="Times New Roman" w:cs="Times New Roman"/>
          <w:sz w:val="24"/>
          <w:szCs w:val="24"/>
        </w:rPr>
        <w:t xml:space="preserve"> i 6 e i 18 anni</w:t>
      </w:r>
      <w:r w:rsidR="008D14DE" w:rsidRPr="008D14DE">
        <w:rPr>
          <w:rFonts w:ascii="Times New Roman" w:hAnsi="Times New Roman" w:cs="Times New Roman"/>
          <w:sz w:val="24"/>
          <w:szCs w:val="24"/>
        </w:rPr>
        <w:t>;</w:t>
      </w:r>
    </w:p>
    <w:p w14:paraId="2D5CDFC7" w14:textId="3029C1E6" w:rsidR="008D14DE" w:rsidRPr="008D14DE" w:rsidRDefault="008D14DE" w:rsidP="008D14DE">
      <w:pPr>
        <w:pStyle w:val="Paragrafoelenco"/>
        <w:spacing w:line="360" w:lineRule="auto"/>
        <w:rPr>
          <w:rFonts w:ascii="Times New Roman" w:hAnsi="Times New Roman" w:cs="Times New Roman"/>
          <w:sz w:val="24"/>
          <w:szCs w:val="24"/>
        </w:rPr>
      </w:pPr>
    </w:p>
    <w:p w14:paraId="031D7312" w14:textId="0BE9F262" w:rsidR="008D14DE" w:rsidRPr="008D14DE" w:rsidRDefault="002117F4" w:rsidP="008D14DE">
      <w:pPr>
        <w:pStyle w:val="Paragrafoelenco"/>
        <w:numPr>
          <w:ilvl w:val="0"/>
          <w:numId w:val="7"/>
        </w:numPr>
        <w:rPr>
          <w:rFonts w:ascii="Times New Roman" w:hAnsi="Times New Roman" w:cs="Times New Roman"/>
          <w:sz w:val="24"/>
          <w:szCs w:val="24"/>
        </w:rPr>
      </w:pPr>
      <w:r w:rsidRPr="008D14DE">
        <w:rPr>
          <w:rFonts w:ascii="Times New Roman" w:hAnsi="Times New Roman" w:cs="Times New Roman"/>
          <w:sz w:val="24"/>
          <w:szCs w:val="24"/>
        </w:rPr>
        <w:t xml:space="preserve">TRF/6-18 - </w:t>
      </w:r>
      <w:proofErr w:type="spellStart"/>
      <w:r w:rsidRPr="008D14DE">
        <w:rPr>
          <w:rFonts w:ascii="Times New Roman" w:hAnsi="Times New Roman" w:cs="Times New Roman"/>
          <w:sz w:val="24"/>
          <w:szCs w:val="24"/>
        </w:rPr>
        <w:t>Teache</w:t>
      </w:r>
      <w:r w:rsidR="008D14DE">
        <w:rPr>
          <w:rFonts w:ascii="Times New Roman" w:hAnsi="Times New Roman" w:cs="Times New Roman"/>
          <w:sz w:val="24"/>
          <w:szCs w:val="24"/>
        </w:rPr>
        <w:t>r</w:t>
      </w:r>
      <w:proofErr w:type="spellEnd"/>
      <w:r w:rsidR="008D14DE">
        <w:rPr>
          <w:rFonts w:ascii="Times New Roman" w:hAnsi="Times New Roman" w:cs="Times New Roman"/>
          <w:sz w:val="24"/>
          <w:szCs w:val="24"/>
        </w:rPr>
        <w:t xml:space="preserve"> Report Form per le insegnanti</w:t>
      </w:r>
      <w:r w:rsidR="008D14DE" w:rsidRPr="008D14DE">
        <w:t xml:space="preserve"> </w:t>
      </w:r>
      <w:r w:rsidR="008D14DE" w:rsidRPr="008D14DE">
        <w:rPr>
          <w:rFonts w:ascii="Times New Roman" w:hAnsi="Times New Roman" w:cs="Times New Roman"/>
          <w:sz w:val="24"/>
          <w:szCs w:val="24"/>
        </w:rPr>
        <w:t>di bambini e ragazzi di un’età compresa tra i 6 e i 18 anni;</w:t>
      </w:r>
    </w:p>
    <w:p w14:paraId="3D421A68" w14:textId="77777777" w:rsidR="008D14DE" w:rsidRPr="008D14DE" w:rsidRDefault="008D14DE" w:rsidP="008D14DE">
      <w:pPr>
        <w:spacing w:line="360" w:lineRule="auto"/>
        <w:ind w:left="360"/>
        <w:rPr>
          <w:rFonts w:ascii="Times New Roman" w:hAnsi="Times New Roman" w:cs="Times New Roman"/>
          <w:sz w:val="24"/>
          <w:szCs w:val="24"/>
        </w:rPr>
      </w:pPr>
    </w:p>
    <w:p w14:paraId="42327F5C" w14:textId="063A3C06" w:rsidR="002117F4" w:rsidRPr="008D14DE" w:rsidRDefault="002117F4" w:rsidP="008D14DE">
      <w:pPr>
        <w:pStyle w:val="Paragrafoelenco"/>
        <w:numPr>
          <w:ilvl w:val="0"/>
          <w:numId w:val="7"/>
        </w:numPr>
        <w:spacing w:line="360" w:lineRule="auto"/>
        <w:rPr>
          <w:rFonts w:ascii="Times New Roman" w:hAnsi="Times New Roman" w:cs="Times New Roman"/>
          <w:sz w:val="24"/>
          <w:szCs w:val="24"/>
        </w:rPr>
      </w:pPr>
      <w:r w:rsidRPr="008D14DE">
        <w:rPr>
          <w:rFonts w:ascii="Times New Roman" w:hAnsi="Times New Roman" w:cs="Times New Roman"/>
          <w:sz w:val="24"/>
          <w:szCs w:val="24"/>
        </w:rPr>
        <w:lastRenderedPageBreak/>
        <w:t>YSR 11-18 - Youth Self Report come strumento di autovalutazione per ragazzi.</w:t>
      </w:r>
    </w:p>
    <w:p w14:paraId="679BA9D3" w14:textId="2D19080D" w:rsidR="002117F4" w:rsidRPr="00A378E4" w:rsidRDefault="002117F4" w:rsidP="00C72D72">
      <w:pPr>
        <w:spacing w:line="360" w:lineRule="auto"/>
        <w:jc w:val="both"/>
        <w:rPr>
          <w:rFonts w:ascii="Times New Roman" w:hAnsi="Times New Roman" w:cs="Times New Roman"/>
          <w:sz w:val="24"/>
          <w:szCs w:val="24"/>
        </w:rPr>
      </w:pPr>
      <w:r w:rsidRPr="00A378E4">
        <w:rPr>
          <w:rFonts w:ascii="Times New Roman" w:hAnsi="Times New Roman" w:cs="Times New Roman"/>
          <w:sz w:val="24"/>
          <w:szCs w:val="24"/>
        </w:rPr>
        <w:t>Tali questionari ci permettono di analizzare il comportamento del bambino/ dell’adolescente in base alle scale delle competenze (Attività, Socialità e Scuola), alle scale sindromiche</w:t>
      </w:r>
      <w:r w:rsidR="007654EE">
        <w:rPr>
          <w:rFonts w:ascii="Times New Roman" w:hAnsi="Times New Roman" w:cs="Times New Roman"/>
          <w:sz w:val="24"/>
          <w:szCs w:val="24"/>
        </w:rPr>
        <w:t>, diversificate rispetto all’età del bambino/adolescente</w:t>
      </w:r>
      <w:r w:rsidRPr="00A378E4">
        <w:rPr>
          <w:rFonts w:ascii="Times New Roman" w:hAnsi="Times New Roman" w:cs="Times New Roman"/>
          <w:sz w:val="24"/>
          <w:szCs w:val="24"/>
        </w:rPr>
        <w:t xml:space="preserve"> (</w:t>
      </w:r>
      <w:r w:rsidR="007654EE">
        <w:rPr>
          <w:rFonts w:ascii="Times New Roman" w:hAnsi="Times New Roman" w:cs="Times New Roman"/>
          <w:sz w:val="24"/>
          <w:szCs w:val="24"/>
        </w:rPr>
        <w:t xml:space="preserve">“Reattività emotiva”, </w:t>
      </w:r>
      <w:r w:rsidRPr="00A378E4">
        <w:rPr>
          <w:rFonts w:ascii="Times New Roman" w:hAnsi="Times New Roman" w:cs="Times New Roman"/>
          <w:sz w:val="24"/>
          <w:szCs w:val="24"/>
        </w:rPr>
        <w:t>“Ansia/Depressione”, “Ritiro/Depressione”, “Lamentele Somatiche”, “Problemi Sociali”, “Problemi di Pensiero”,</w:t>
      </w:r>
      <w:r w:rsidR="007654EE">
        <w:rPr>
          <w:rFonts w:ascii="Times New Roman" w:hAnsi="Times New Roman" w:cs="Times New Roman"/>
          <w:sz w:val="24"/>
          <w:szCs w:val="24"/>
        </w:rPr>
        <w:t xml:space="preserve"> “Problemi del Sonno”,</w:t>
      </w:r>
      <w:r w:rsidRPr="00A378E4">
        <w:rPr>
          <w:rFonts w:ascii="Times New Roman" w:hAnsi="Times New Roman" w:cs="Times New Roman"/>
          <w:sz w:val="24"/>
          <w:szCs w:val="24"/>
        </w:rPr>
        <w:t xml:space="preserve"> “Problemi di Attenzione”, “Comportamento di Trasgressione delle Regole”, “Comportamento Aggressivo”), e alle scale DSM </w:t>
      </w:r>
      <w:proofErr w:type="spellStart"/>
      <w:r w:rsidRPr="00A378E4">
        <w:rPr>
          <w:rFonts w:ascii="Times New Roman" w:hAnsi="Times New Roman" w:cs="Times New Roman"/>
          <w:sz w:val="24"/>
          <w:szCs w:val="24"/>
        </w:rPr>
        <w:t>oriented</w:t>
      </w:r>
      <w:proofErr w:type="spellEnd"/>
      <w:r w:rsidRPr="00A378E4">
        <w:rPr>
          <w:rFonts w:ascii="Times New Roman" w:hAnsi="Times New Roman" w:cs="Times New Roman"/>
          <w:sz w:val="24"/>
          <w:szCs w:val="24"/>
        </w:rPr>
        <w:t xml:space="preserve"> (“Problemi Affettivi”, “Problemi d’Ansia”, “Problemi da Deficit di Attenzione/Iperattività, “Problemi di </w:t>
      </w:r>
      <w:proofErr w:type="spellStart"/>
      <w:r w:rsidRPr="00A378E4">
        <w:rPr>
          <w:rFonts w:ascii="Times New Roman" w:hAnsi="Times New Roman" w:cs="Times New Roman"/>
          <w:sz w:val="24"/>
          <w:szCs w:val="24"/>
        </w:rPr>
        <w:t>Oppositività</w:t>
      </w:r>
      <w:proofErr w:type="spellEnd"/>
      <w:r w:rsidRPr="00A378E4">
        <w:rPr>
          <w:rFonts w:ascii="Times New Roman" w:hAnsi="Times New Roman" w:cs="Times New Roman"/>
          <w:sz w:val="24"/>
          <w:szCs w:val="24"/>
        </w:rPr>
        <w:t>-Provocazione”, “Problemi Somatici”, “Problemi di Condotta”</w:t>
      </w:r>
      <w:r w:rsidR="007654EE">
        <w:rPr>
          <w:rFonts w:ascii="Times New Roman" w:hAnsi="Times New Roman" w:cs="Times New Roman"/>
          <w:sz w:val="24"/>
          <w:szCs w:val="24"/>
        </w:rPr>
        <w:t>, “Problemi Pervasivi dello Sviluppo”</w:t>
      </w:r>
      <w:r w:rsidRPr="00A378E4">
        <w:rPr>
          <w:rFonts w:ascii="Times New Roman" w:hAnsi="Times New Roman" w:cs="Times New Roman"/>
          <w:sz w:val="24"/>
          <w:szCs w:val="24"/>
        </w:rPr>
        <w:t>).</w:t>
      </w:r>
    </w:p>
    <w:p w14:paraId="664E6A1F" w14:textId="7AC9B4DF" w:rsidR="002117F4" w:rsidRDefault="002117F4" w:rsidP="00C72D72">
      <w:pPr>
        <w:spacing w:line="360" w:lineRule="auto"/>
        <w:jc w:val="both"/>
        <w:rPr>
          <w:rFonts w:ascii="Times New Roman" w:hAnsi="Times New Roman" w:cs="Times New Roman"/>
          <w:sz w:val="24"/>
          <w:szCs w:val="24"/>
        </w:rPr>
      </w:pPr>
      <w:r w:rsidRPr="00A378E4">
        <w:rPr>
          <w:rFonts w:ascii="Times New Roman" w:hAnsi="Times New Roman" w:cs="Times New Roman"/>
          <w:sz w:val="24"/>
          <w:szCs w:val="24"/>
        </w:rPr>
        <w:t>È infine possibile, inoltre, ricavare informazioni sul funzionamento globale dell’</w:t>
      </w:r>
      <w:r w:rsidR="00C72D72" w:rsidRPr="00A378E4">
        <w:rPr>
          <w:rFonts w:ascii="Times New Roman" w:hAnsi="Times New Roman" w:cs="Times New Roman"/>
          <w:sz w:val="24"/>
          <w:szCs w:val="24"/>
        </w:rPr>
        <w:t>individuo</w:t>
      </w:r>
      <w:r w:rsidRPr="00A378E4">
        <w:rPr>
          <w:rFonts w:ascii="Times New Roman" w:hAnsi="Times New Roman" w:cs="Times New Roman"/>
          <w:sz w:val="24"/>
          <w:szCs w:val="24"/>
        </w:rPr>
        <w:t xml:space="preserve"> attraverso: la scala di “Internalizzazione”, la scala di “Esternalizzazione” e una scala “Totale” data dalla somma dei punteggi a tutti gli items del questionario.</w:t>
      </w:r>
    </w:p>
    <w:p w14:paraId="7BD45135" w14:textId="77777777" w:rsidR="00A378E4" w:rsidRPr="00A378E4" w:rsidRDefault="00A378E4" w:rsidP="00C72D72">
      <w:pPr>
        <w:spacing w:line="360" w:lineRule="auto"/>
        <w:jc w:val="both"/>
        <w:rPr>
          <w:rFonts w:ascii="Times New Roman" w:hAnsi="Times New Roman" w:cs="Times New Roman"/>
          <w:sz w:val="24"/>
          <w:szCs w:val="24"/>
        </w:rPr>
      </w:pPr>
    </w:p>
    <w:p w14:paraId="694A0EA9" w14:textId="77777777" w:rsidR="002117F4" w:rsidRPr="00C72D72" w:rsidRDefault="002117F4" w:rsidP="00C72D72">
      <w:pPr>
        <w:jc w:val="both"/>
        <w:rPr>
          <w:rFonts w:ascii="Times New Roman" w:hAnsi="Times New Roman" w:cs="Times New Roman"/>
          <w:sz w:val="28"/>
          <w:szCs w:val="28"/>
          <w:lang w:val="en-US"/>
        </w:rPr>
      </w:pPr>
      <w:r w:rsidRPr="00C72D72">
        <w:rPr>
          <w:rFonts w:ascii="Times New Roman" w:hAnsi="Times New Roman" w:cs="Times New Roman"/>
          <w:sz w:val="28"/>
          <w:szCs w:val="28"/>
          <w:lang w:val="en-US"/>
        </w:rPr>
        <w:t>•</w:t>
      </w:r>
      <w:r w:rsidRPr="00C72D72">
        <w:rPr>
          <w:rFonts w:ascii="Times New Roman" w:hAnsi="Times New Roman" w:cs="Times New Roman"/>
          <w:b/>
          <w:sz w:val="28"/>
          <w:szCs w:val="28"/>
          <w:lang w:val="en-US"/>
        </w:rPr>
        <w:tab/>
        <w:t>Adaptive Behavior Assessment System- Second Edition (ABAS II)</w:t>
      </w:r>
    </w:p>
    <w:p w14:paraId="6FEE7A7F" w14:textId="77777777" w:rsidR="002117F4" w:rsidRPr="00A378E4" w:rsidRDefault="002117F4" w:rsidP="00C72D72">
      <w:pPr>
        <w:spacing w:line="360" w:lineRule="auto"/>
        <w:jc w:val="both"/>
        <w:rPr>
          <w:rFonts w:ascii="Times New Roman" w:hAnsi="Times New Roman" w:cs="Times New Roman"/>
          <w:sz w:val="24"/>
          <w:szCs w:val="24"/>
        </w:rPr>
      </w:pPr>
      <w:r w:rsidRPr="00A378E4">
        <w:rPr>
          <w:rFonts w:ascii="Times New Roman" w:hAnsi="Times New Roman" w:cs="Times New Roman"/>
          <w:sz w:val="24"/>
          <w:szCs w:val="24"/>
        </w:rPr>
        <w:t>L’ABAS-II è uno strumento di valutazione del comportamento che misura le abilità di adattamento alla vita quotidiana, ossia ciò che le persone effettivamente sono in grado di fare, senza l’aiuto degli altri, genitori o caregivers. Tale strumento è rivolto a soggetti di età compresa tra 0 e 89 anni, attraverso questionari che possono essere somministrati a figure di riferimento per la vita del soggetto (genitori, insegnanti, educatori, caregivers, familiari) oppure al soggetto stesso, se e quando possibile. L’ABAS II ci permette di fare diagnosi di disabilità con il vantaggio di comprendere in che modo le difficoltà presentate dal soggetto incidono sull’adattamento alla vita quotidiana in relazione alle competenze evolutive rispetto all’intero ciclo di vita.</w:t>
      </w:r>
    </w:p>
    <w:p w14:paraId="2C28F0CA" w14:textId="1A7366E2" w:rsidR="002117F4" w:rsidRPr="00A378E4" w:rsidRDefault="002117F4" w:rsidP="00C72D72">
      <w:pPr>
        <w:spacing w:line="360" w:lineRule="auto"/>
        <w:jc w:val="both"/>
        <w:rPr>
          <w:rFonts w:ascii="Times New Roman" w:hAnsi="Times New Roman" w:cs="Times New Roman"/>
          <w:sz w:val="24"/>
          <w:szCs w:val="24"/>
        </w:rPr>
      </w:pPr>
      <w:r w:rsidRPr="00A378E4">
        <w:rPr>
          <w:rFonts w:ascii="Times New Roman" w:hAnsi="Times New Roman" w:cs="Times New Roman"/>
          <w:sz w:val="24"/>
          <w:szCs w:val="24"/>
        </w:rPr>
        <w:t>Lo strumento indaga 10 aree di adattamento, riconducibili a 3 domini:</w:t>
      </w:r>
    </w:p>
    <w:p w14:paraId="1FBADDD3" w14:textId="0C217854" w:rsidR="002117F4" w:rsidRPr="00A378E4" w:rsidRDefault="002117F4" w:rsidP="00C72D72">
      <w:pPr>
        <w:spacing w:line="360" w:lineRule="auto"/>
        <w:jc w:val="both"/>
        <w:rPr>
          <w:rFonts w:ascii="Times New Roman" w:hAnsi="Times New Roman" w:cs="Times New Roman"/>
          <w:sz w:val="24"/>
          <w:szCs w:val="24"/>
        </w:rPr>
      </w:pPr>
      <w:r w:rsidRPr="00A378E4">
        <w:rPr>
          <w:rFonts w:ascii="Times New Roman" w:hAnsi="Times New Roman" w:cs="Times New Roman"/>
          <w:sz w:val="24"/>
          <w:szCs w:val="24"/>
        </w:rPr>
        <w:t>1.</w:t>
      </w:r>
      <w:r w:rsidRPr="00A378E4">
        <w:rPr>
          <w:rFonts w:ascii="Times New Roman" w:hAnsi="Times New Roman" w:cs="Times New Roman"/>
          <w:sz w:val="24"/>
          <w:szCs w:val="24"/>
        </w:rPr>
        <w:tab/>
      </w:r>
      <w:r w:rsidRPr="00A378E4">
        <w:rPr>
          <w:rFonts w:ascii="Times New Roman" w:hAnsi="Times New Roman" w:cs="Times New Roman"/>
          <w:b/>
          <w:bCs/>
          <w:sz w:val="24"/>
          <w:szCs w:val="24"/>
        </w:rPr>
        <w:t>Concettuale</w:t>
      </w:r>
      <w:r w:rsidRPr="00A378E4">
        <w:rPr>
          <w:rFonts w:ascii="Times New Roman" w:hAnsi="Times New Roman" w:cs="Times New Roman"/>
          <w:sz w:val="24"/>
          <w:szCs w:val="24"/>
        </w:rPr>
        <w:t>: di cui fanno parte le scale di Comunicazione, Competenze prescolari/scolastiche, Autocontrollo;</w:t>
      </w:r>
    </w:p>
    <w:p w14:paraId="5EDCB68D" w14:textId="77777777" w:rsidR="002117F4" w:rsidRPr="00A378E4" w:rsidRDefault="002117F4" w:rsidP="00C72D72">
      <w:pPr>
        <w:spacing w:line="360" w:lineRule="auto"/>
        <w:jc w:val="both"/>
        <w:rPr>
          <w:rFonts w:ascii="Times New Roman" w:hAnsi="Times New Roman" w:cs="Times New Roman"/>
          <w:sz w:val="24"/>
          <w:szCs w:val="24"/>
        </w:rPr>
      </w:pPr>
      <w:r w:rsidRPr="00A378E4">
        <w:rPr>
          <w:rFonts w:ascii="Times New Roman" w:hAnsi="Times New Roman" w:cs="Times New Roman"/>
          <w:sz w:val="24"/>
          <w:szCs w:val="24"/>
        </w:rPr>
        <w:t>2.</w:t>
      </w:r>
      <w:r w:rsidRPr="00A378E4">
        <w:rPr>
          <w:rFonts w:ascii="Times New Roman" w:hAnsi="Times New Roman" w:cs="Times New Roman"/>
          <w:sz w:val="24"/>
          <w:szCs w:val="24"/>
        </w:rPr>
        <w:tab/>
      </w:r>
      <w:r w:rsidRPr="00A378E4">
        <w:rPr>
          <w:rFonts w:ascii="Times New Roman" w:hAnsi="Times New Roman" w:cs="Times New Roman"/>
          <w:b/>
          <w:bCs/>
          <w:sz w:val="24"/>
          <w:szCs w:val="24"/>
        </w:rPr>
        <w:t>Sociale</w:t>
      </w:r>
      <w:r w:rsidRPr="00A378E4">
        <w:rPr>
          <w:rFonts w:ascii="Times New Roman" w:hAnsi="Times New Roman" w:cs="Times New Roman"/>
          <w:sz w:val="24"/>
          <w:szCs w:val="24"/>
        </w:rPr>
        <w:t>: composto dalle scale di Gioco/Tempo libero e Socializzazione;</w:t>
      </w:r>
    </w:p>
    <w:p w14:paraId="54542353" w14:textId="77777777" w:rsidR="002117F4" w:rsidRPr="00A378E4" w:rsidRDefault="002117F4" w:rsidP="00C72D72">
      <w:pPr>
        <w:spacing w:line="360" w:lineRule="auto"/>
        <w:jc w:val="both"/>
        <w:rPr>
          <w:rFonts w:ascii="Times New Roman" w:hAnsi="Times New Roman" w:cs="Times New Roman"/>
          <w:sz w:val="24"/>
          <w:szCs w:val="24"/>
        </w:rPr>
      </w:pPr>
      <w:r w:rsidRPr="00A378E4">
        <w:rPr>
          <w:rFonts w:ascii="Times New Roman" w:hAnsi="Times New Roman" w:cs="Times New Roman"/>
          <w:sz w:val="24"/>
          <w:szCs w:val="24"/>
        </w:rPr>
        <w:t>3.</w:t>
      </w:r>
      <w:r w:rsidRPr="00A378E4">
        <w:rPr>
          <w:rFonts w:ascii="Times New Roman" w:hAnsi="Times New Roman" w:cs="Times New Roman"/>
          <w:sz w:val="24"/>
          <w:szCs w:val="24"/>
        </w:rPr>
        <w:tab/>
      </w:r>
      <w:r w:rsidRPr="00A378E4">
        <w:rPr>
          <w:rFonts w:ascii="Times New Roman" w:hAnsi="Times New Roman" w:cs="Times New Roman"/>
          <w:b/>
          <w:bCs/>
          <w:sz w:val="24"/>
          <w:szCs w:val="24"/>
        </w:rPr>
        <w:t>Pratico</w:t>
      </w:r>
      <w:r w:rsidRPr="00A378E4">
        <w:rPr>
          <w:rFonts w:ascii="Times New Roman" w:hAnsi="Times New Roman" w:cs="Times New Roman"/>
          <w:sz w:val="24"/>
          <w:szCs w:val="24"/>
        </w:rPr>
        <w:t>: costituito da Cura di sé, Vita a casa/scuola, Uso dell’ambiente, Salute e sicurezza, Lavoro (solo in caso in cui il soggetto in questione svolge un lavoro a tempo pieno o part-time).</w:t>
      </w:r>
    </w:p>
    <w:p w14:paraId="3ADC1AC4" w14:textId="77777777" w:rsidR="002117F4" w:rsidRPr="00A378E4" w:rsidRDefault="002117F4" w:rsidP="00C72D72">
      <w:pPr>
        <w:spacing w:line="360" w:lineRule="auto"/>
        <w:jc w:val="both"/>
        <w:rPr>
          <w:rFonts w:ascii="Times New Roman" w:hAnsi="Times New Roman" w:cs="Times New Roman"/>
          <w:sz w:val="24"/>
          <w:szCs w:val="24"/>
        </w:rPr>
      </w:pPr>
      <w:r w:rsidRPr="00A378E4">
        <w:rPr>
          <w:rFonts w:ascii="Times New Roman" w:hAnsi="Times New Roman" w:cs="Times New Roman"/>
          <w:sz w:val="24"/>
          <w:szCs w:val="24"/>
        </w:rPr>
        <w:t>In tal modo l’ABAS-II consente una valutazione multi-contestuale tale da poter strutturare piani di intervento il più possibile completi rispetto alle competenze funzionali raggiunte da un individuo e quelle ancora da potenziare, monitorandone i progressi nel tempo, all’interno di un’ottica evolutiva.</w:t>
      </w:r>
    </w:p>
    <w:p w14:paraId="5B6D24B1" w14:textId="77777777" w:rsidR="002117F4" w:rsidRPr="00A378E4" w:rsidRDefault="002117F4" w:rsidP="00C72D72">
      <w:pPr>
        <w:jc w:val="both"/>
        <w:rPr>
          <w:rFonts w:ascii="Times New Roman" w:hAnsi="Times New Roman" w:cs="Times New Roman"/>
          <w:sz w:val="24"/>
          <w:szCs w:val="24"/>
        </w:rPr>
      </w:pPr>
    </w:p>
    <w:p w14:paraId="05257651" w14:textId="77777777" w:rsidR="002117F4" w:rsidRPr="00C72D72" w:rsidRDefault="002117F4" w:rsidP="00C72D72">
      <w:pPr>
        <w:jc w:val="both"/>
        <w:rPr>
          <w:rFonts w:ascii="Times New Roman" w:hAnsi="Times New Roman" w:cs="Times New Roman"/>
          <w:b/>
          <w:sz w:val="28"/>
          <w:szCs w:val="28"/>
        </w:rPr>
      </w:pPr>
      <w:r w:rsidRPr="00C72D72">
        <w:rPr>
          <w:rFonts w:ascii="Times New Roman" w:hAnsi="Times New Roman" w:cs="Times New Roman"/>
          <w:sz w:val="28"/>
          <w:szCs w:val="28"/>
        </w:rPr>
        <w:t>•</w:t>
      </w:r>
      <w:r w:rsidRPr="00C72D72">
        <w:rPr>
          <w:rFonts w:ascii="Times New Roman" w:hAnsi="Times New Roman" w:cs="Times New Roman"/>
          <w:sz w:val="28"/>
          <w:szCs w:val="28"/>
        </w:rPr>
        <w:tab/>
      </w:r>
      <w:proofErr w:type="spellStart"/>
      <w:r w:rsidRPr="00C72D72">
        <w:rPr>
          <w:rFonts w:ascii="Times New Roman" w:hAnsi="Times New Roman" w:cs="Times New Roman"/>
          <w:b/>
          <w:sz w:val="28"/>
          <w:szCs w:val="28"/>
        </w:rPr>
        <w:t>Parenting</w:t>
      </w:r>
      <w:proofErr w:type="spellEnd"/>
      <w:r w:rsidRPr="00C72D72">
        <w:rPr>
          <w:rFonts w:ascii="Times New Roman" w:hAnsi="Times New Roman" w:cs="Times New Roman"/>
          <w:b/>
          <w:sz w:val="28"/>
          <w:szCs w:val="28"/>
        </w:rPr>
        <w:t xml:space="preserve"> Stress Index – 4 (PSI-4):</w:t>
      </w:r>
    </w:p>
    <w:p w14:paraId="0938B701" w14:textId="77777777" w:rsidR="002117F4" w:rsidRPr="00A378E4" w:rsidRDefault="002117F4" w:rsidP="00C72D72">
      <w:pPr>
        <w:spacing w:line="360" w:lineRule="auto"/>
        <w:jc w:val="both"/>
        <w:rPr>
          <w:rFonts w:ascii="Times New Roman" w:hAnsi="Times New Roman" w:cs="Times New Roman"/>
          <w:sz w:val="24"/>
          <w:szCs w:val="24"/>
        </w:rPr>
      </w:pPr>
      <w:r w:rsidRPr="00A378E4">
        <w:rPr>
          <w:rFonts w:ascii="Times New Roman" w:hAnsi="Times New Roman" w:cs="Times New Roman"/>
          <w:sz w:val="24"/>
          <w:szCs w:val="24"/>
        </w:rPr>
        <w:t xml:space="preserve">PSI-4 è un test utile all’identificazione del rischio che il genitore possa vivere in modo disfunzionale il proprio ruolo compromettendo il normale sviluppo del bambino sia a livello emotivo che comportamentale. Lo strumento si basa sull’assunto che lo stress genitoriale sia frutto congiunto di determinate caratteristiche soggettive e di una serie di situazioni strettamente legate al ruolo di genitore. Il PSI-4 permette l’identificazione clinica di disturbi e problematiche specifiche in relazione al bambino, al genitore e tutto il sistema familiare. Per quanto riguarda la struttura esistono due forme: la forma estesa del PSI-4, costituita da 85 item e da una scala Life stress. I due domini valutati sono il Dominio del bambino e il Dominio del genitore. Nel nostro caso è stato scelto di somministrare la forma breve del PSI-4 costituita da 36 item, suddivisi in tre </w:t>
      </w:r>
      <w:proofErr w:type="spellStart"/>
      <w:r w:rsidRPr="00A378E4">
        <w:rPr>
          <w:rFonts w:ascii="Times New Roman" w:hAnsi="Times New Roman" w:cs="Times New Roman"/>
          <w:sz w:val="24"/>
          <w:szCs w:val="24"/>
        </w:rPr>
        <w:t>sottoscale</w:t>
      </w:r>
      <w:proofErr w:type="spellEnd"/>
      <w:r w:rsidRPr="00A378E4">
        <w:rPr>
          <w:rFonts w:ascii="Times New Roman" w:hAnsi="Times New Roman" w:cs="Times New Roman"/>
          <w:sz w:val="24"/>
          <w:szCs w:val="24"/>
        </w:rPr>
        <w:t>:</w:t>
      </w:r>
    </w:p>
    <w:p w14:paraId="5FD14FF8" w14:textId="77777777" w:rsidR="002117F4" w:rsidRPr="00A378E4" w:rsidRDefault="002117F4" w:rsidP="00C72D72">
      <w:pPr>
        <w:spacing w:line="360" w:lineRule="auto"/>
        <w:jc w:val="both"/>
        <w:rPr>
          <w:rFonts w:ascii="Times New Roman" w:hAnsi="Times New Roman" w:cs="Times New Roman"/>
          <w:sz w:val="24"/>
          <w:szCs w:val="24"/>
        </w:rPr>
      </w:pPr>
      <w:r w:rsidRPr="00A378E4">
        <w:rPr>
          <w:rFonts w:ascii="Times New Roman" w:hAnsi="Times New Roman" w:cs="Times New Roman"/>
          <w:sz w:val="24"/>
          <w:szCs w:val="24"/>
        </w:rPr>
        <w:t>1.</w:t>
      </w:r>
      <w:r w:rsidRPr="00A378E4">
        <w:rPr>
          <w:rFonts w:ascii="Times New Roman" w:hAnsi="Times New Roman" w:cs="Times New Roman"/>
          <w:sz w:val="24"/>
          <w:szCs w:val="24"/>
        </w:rPr>
        <w:tab/>
        <w:t>Distress genitoriale (12 item): basata sul livello di distress che un genitore sperimenta in funzione del suo ruolo genitoriale;</w:t>
      </w:r>
    </w:p>
    <w:p w14:paraId="7BF5B62E" w14:textId="77777777" w:rsidR="002117F4" w:rsidRPr="00A378E4" w:rsidRDefault="002117F4" w:rsidP="00C72D72">
      <w:pPr>
        <w:spacing w:line="360" w:lineRule="auto"/>
        <w:jc w:val="both"/>
        <w:rPr>
          <w:rFonts w:ascii="Times New Roman" w:hAnsi="Times New Roman" w:cs="Times New Roman"/>
          <w:sz w:val="24"/>
          <w:szCs w:val="24"/>
        </w:rPr>
      </w:pPr>
      <w:r w:rsidRPr="00A378E4">
        <w:rPr>
          <w:rFonts w:ascii="Times New Roman" w:hAnsi="Times New Roman" w:cs="Times New Roman"/>
          <w:sz w:val="24"/>
          <w:szCs w:val="24"/>
        </w:rPr>
        <w:t>2.</w:t>
      </w:r>
      <w:r w:rsidRPr="00A378E4">
        <w:rPr>
          <w:rFonts w:ascii="Times New Roman" w:hAnsi="Times New Roman" w:cs="Times New Roman"/>
          <w:sz w:val="24"/>
          <w:szCs w:val="24"/>
        </w:rPr>
        <w:tab/>
        <w:t>Interazione genitore-bambino disfunzionale (12 item): focalizzata sul grado in cui il genitore percepisce il figlio come non rispondente alle proprie aspettative e il fatto che le interazioni con il figlio non rinforzano il suo ruolo come genitore;</w:t>
      </w:r>
    </w:p>
    <w:p w14:paraId="1C5B01CB" w14:textId="77777777" w:rsidR="002117F4" w:rsidRPr="00A378E4" w:rsidRDefault="002117F4" w:rsidP="00C72D72">
      <w:pPr>
        <w:spacing w:line="360" w:lineRule="auto"/>
        <w:jc w:val="both"/>
        <w:rPr>
          <w:rFonts w:ascii="Times New Roman" w:hAnsi="Times New Roman" w:cs="Times New Roman"/>
          <w:sz w:val="24"/>
          <w:szCs w:val="24"/>
        </w:rPr>
      </w:pPr>
      <w:r w:rsidRPr="00A378E4">
        <w:rPr>
          <w:rFonts w:ascii="Times New Roman" w:hAnsi="Times New Roman" w:cs="Times New Roman"/>
          <w:sz w:val="24"/>
          <w:szCs w:val="24"/>
        </w:rPr>
        <w:t>3.</w:t>
      </w:r>
      <w:r w:rsidRPr="00A378E4">
        <w:rPr>
          <w:rFonts w:ascii="Times New Roman" w:hAnsi="Times New Roman" w:cs="Times New Roman"/>
          <w:sz w:val="24"/>
          <w:szCs w:val="24"/>
        </w:rPr>
        <w:tab/>
        <w:t>Bambino difficile (12 item): centrata su alcune caratteristiche del comportamento e del temperamento del bambino, che lo rendono facile o difficile da gestire per il genitore.</w:t>
      </w:r>
    </w:p>
    <w:p w14:paraId="6A607E9E" w14:textId="77777777" w:rsidR="002117F4" w:rsidRPr="00A378E4" w:rsidRDefault="002117F4" w:rsidP="00C72D72">
      <w:pPr>
        <w:spacing w:line="360" w:lineRule="auto"/>
        <w:jc w:val="both"/>
        <w:rPr>
          <w:rFonts w:ascii="Times New Roman" w:hAnsi="Times New Roman" w:cs="Times New Roman"/>
          <w:sz w:val="24"/>
          <w:szCs w:val="24"/>
        </w:rPr>
      </w:pPr>
      <w:r w:rsidRPr="00A378E4">
        <w:rPr>
          <w:rFonts w:ascii="Times New Roman" w:hAnsi="Times New Roman" w:cs="Times New Roman"/>
          <w:sz w:val="24"/>
          <w:szCs w:val="24"/>
        </w:rPr>
        <w:t>È possibile valutare il grado di desiderabilità sociale con la scala di Risposta difensiva</w:t>
      </w:r>
    </w:p>
    <w:p w14:paraId="12E6643E" w14:textId="77777777" w:rsidR="002117F4" w:rsidRPr="00A378E4" w:rsidRDefault="002117F4" w:rsidP="00C72D72">
      <w:pPr>
        <w:spacing w:line="360" w:lineRule="auto"/>
        <w:jc w:val="both"/>
        <w:rPr>
          <w:rFonts w:ascii="Times New Roman" w:hAnsi="Times New Roman" w:cs="Times New Roman"/>
          <w:sz w:val="24"/>
          <w:szCs w:val="24"/>
        </w:rPr>
      </w:pPr>
      <w:r w:rsidRPr="00A378E4">
        <w:rPr>
          <w:rFonts w:ascii="Times New Roman" w:hAnsi="Times New Roman" w:cs="Times New Roman"/>
          <w:sz w:val="24"/>
          <w:szCs w:val="24"/>
        </w:rPr>
        <w:t>ed è possibile ottenere un punteggio di Stress totale.</w:t>
      </w:r>
    </w:p>
    <w:p w14:paraId="2BA06721" w14:textId="77777777" w:rsidR="002117F4" w:rsidRPr="00A378E4" w:rsidRDefault="002117F4" w:rsidP="00C72D72">
      <w:pPr>
        <w:spacing w:line="360" w:lineRule="auto"/>
        <w:jc w:val="both"/>
        <w:rPr>
          <w:rFonts w:ascii="Times New Roman" w:hAnsi="Times New Roman" w:cs="Times New Roman"/>
          <w:sz w:val="24"/>
          <w:szCs w:val="24"/>
        </w:rPr>
      </w:pPr>
      <w:r w:rsidRPr="00A378E4">
        <w:rPr>
          <w:rFonts w:ascii="Times New Roman" w:hAnsi="Times New Roman" w:cs="Times New Roman"/>
          <w:sz w:val="24"/>
          <w:szCs w:val="24"/>
        </w:rPr>
        <w:t xml:space="preserve">Le risposte variano su una scala </w:t>
      </w:r>
      <w:proofErr w:type="spellStart"/>
      <w:r w:rsidRPr="00A378E4">
        <w:rPr>
          <w:rFonts w:ascii="Times New Roman" w:hAnsi="Times New Roman" w:cs="Times New Roman"/>
          <w:sz w:val="24"/>
          <w:szCs w:val="24"/>
        </w:rPr>
        <w:t>Likert</w:t>
      </w:r>
      <w:proofErr w:type="spellEnd"/>
      <w:r w:rsidRPr="00A378E4">
        <w:rPr>
          <w:rFonts w:ascii="Times New Roman" w:hAnsi="Times New Roman" w:cs="Times New Roman"/>
          <w:sz w:val="24"/>
          <w:szCs w:val="24"/>
        </w:rPr>
        <w:t xml:space="preserve"> che va da “Forte accordo” a “Forte disaccordo”; al genitore viene richiesto di rispondere in base alla sua opinione rispetto ai sentimenti verso il proprio figlio. Esempi di item sono “Da quando ho avuto questo/a figlio/a non riesco a fare cose nuove o diverse”, “Mio/a figlio/a mi sorride molto meno di quanto mi aspettassi”, “Alcune cose che fa mio/a figlio/a mi infastidiscono veramente molto”.</w:t>
      </w:r>
    </w:p>
    <w:p w14:paraId="43A13734" w14:textId="77777777" w:rsidR="002117F4" w:rsidRPr="00A378E4" w:rsidRDefault="002117F4" w:rsidP="00C72D72">
      <w:pPr>
        <w:spacing w:line="360" w:lineRule="auto"/>
        <w:jc w:val="both"/>
        <w:rPr>
          <w:rFonts w:ascii="Times New Roman" w:hAnsi="Times New Roman" w:cs="Times New Roman"/>
          <w:sz w:val="24"/>
          <w:szCs w:val="24"/>
        </w:rPr>
      </w:pPr>
      <w:r w:rsidRPr="00A378E4">
        <w:rPr>
          <w:rFonts w:ascii="Times New Roman" w:hAnsi="Times New Roman" w:cs="Times New Roman"/>
          <w:sz w:val="24"/>
          <w:szCs w:val="24"/>
        </w:rPr>
        <w:t xml:space="preserve"> </w:t>
      </w:r>
    </w:p>
    <w:p w14:paraId="1ACF940B" w14:textId="77777777" w:rsidR="002117F4" w:rsidRPr="00C72D72" w:rsidRDefault="002117F4" w:rsidP="00C72D72">
      <w:pPr>
        <w:jc w:val="both"/>
        <w:rPr>
          <w:rFonts w:ascii="Times New Roman" w:hAnsi="Times New Roman" w:cs="Times New Roman"/>
          <w:b/>
          <w:sz w:val="28"/>
          <w:szCs w:val="28"/>
        </w:rPr>
      </w:pPr>
      <w:r w:rsidRPr="00C72D72">
        <w:rPr>
          <w:rFonts w:ascii="Times New Roman" w:hAnsi="Times New Roman" w:cs="Times New Roman"/>
          <w:b/>
          <w:sz w:val="28"/>
          <w:szCs w:val="28"/>
        </w:rPr>
        <w:t>•</w:t>
      </w:r>
      <w:r w:rsidRPr="00C72D72">
        <w:rPr>
          <w:rFonts w:ascii="Times New Roman" w:hAnsi="Times New Roman" w:cs="Times New Roman"/>
          <w:b/>
          <w:sz w:val="28"/>
          <w:szCs w:val="28"/>
        </w:rPr>
        <w:tab/>
        <w:t>Portfolio per la validazione dell’accettazione e del rifiuto genitoriale (PARENTS).</w:t>
      </w:r>
    </w:p>
    <w:p w14:paraId="286F2EC8" w14:textId="77777777" w:rsidR="002117F4" w:rsidRPr="00A378E4" w:rsidRDefault="002117F4" w:rsidP="0064085A">
      <w:pPr>
        <w:spacing w:line="360" w:lineRule="auto"/>
        <w:jc w:val="both"/>
        <w:rPr>
          <w:rFonts w:ascii="Times New Roman" w:hAnsi="Times New Roman" w:cs="Times New Roman"/>
          <w:sz w:val="24"/>
          <w:szCs w:val="24"/>
        </w:rPr>
      </w:pPr>
      <w:r w:rsidRPr="00A378E4">
        <w:rPr>
          <w:rFonts w:ascii="Times New Roman" w:hAnsi="Times New Roman" w:cs="Times New Roman"/>
          <w:sz w:val="24"/>
          <w:szCs w:val="24"/>
        </w:rPr>
        <w:t xml:space="preserve">PARENTS è formato da quattro questionari sull’accettazione e sul rifiuto genitoriale: il </w:t>
      </w:r>
      <w:proofErr w:type="spellStart"/>
      <w:r w:rsidRPr="00A378E4">
        <w:rPr>
          <w:rFonts w:ascii="Times New Roman" w:hAnsi="Times New Roman" w:cs="Times New Roman"/>
          <w:sz w:val="24"/>
          <w:szCs w:val="24"/>
        </w:rPr>
        <w:t>Parental</w:t>
      </w:r>
      <w:proofErr w:type="spellEnd"/>
      <w:r w:rsidRPr="00A378E4">
        <w:rPr>
          <w:rFonts w:ascii="Times New Roman" w:hAnsi="Times New Roman" w:cs="Times New Roman"/>
          <w:sz w:val="24"/>
          <w:szCs w:val="24"/>
        </w:rPr>
        <w:t xml:space="preserve"> </w:t>
      </w:r>
      <w:proofErr w:type="spellStart"/>
      <w:r w:rsidRPr="00A378E4">
        <w:rPr>
          <w:rFonts w:ascii="Times New Roman" w:hAnsi="Times New Roman" w:cs="Times New Roman"/>
          <w:sz w:val="24"/>
          <w:szCs w:val="24"/>
        </w:rPr>
        <w:t>Acceptance-Rejection</w:t>
      </w:r>
      <w:proofErr w:type="spellEnd"/>
      <w:r w:rsidRPr="00A378E4">
        <w:rPr>
          <w:rFonts w:ascii="Times New Roman" w:hAnsi="Times New Roman" w:cs="Times New Roman"/>
          <w:sz w:val="24"/>
          <w:szCs w:val="24"/>
        </w:rPr>
        <w:t xml:space="preserve"> </w:t>
      </w:r>
      <w:proofErr w:type="spellStart"/>
      <w:r w:rsidRPr="00A378E4">
        <w:rPr>
          <w:rFonts w:ascii="Times New Roman" w:hAnsi="Times New Roman" w:cs="Times New Roman"/>
          <w:sz w:val="24"/>
          <w:szCs w:val="24"/>
        </w:rPr>
        <w:t>Questionnaire</w:t>
      </w:r>
      <w:proofErr w:type="spellEnd"/>
      <w:r w:rsidRPr="00A378E4">
        <w:rPr>
          <w:rFonts w:ascii="Times New Roman" w:hAnsi="Times New Roman" w:cs="Times New Roman"/>
          <w:sz w:val="24"/>
          <w:szCs w:val="24"/>
        </w:rPr>
        <w:t xml:space="preserve"> (PARQ), la Parental Control Scale (PCS), il </w:t>
      </w:r>
      <w:proofErr w:type="spellStart"/>
      <w:r w:rsidRPr="00A378E4">
        <w:rPr>
          <w:rFonts w:ascii="Times New Roman" w:hAnsi="Times New Roman" w:cs="Times New Roman"/>
          <w:sz w:val="24"/>
          <w:szCs w:val="24"/>
        </w:rPr>
        <w:t>Parental</w:t>
      </w:r>
      <w:proofErr w:type="spellEnd"/>
      <w:r w:rsidRPr="00A378E4">
        <w:rPr>
          <w:rFonts w:ascii="Times New Roman" w:hAnsi="Times New Roman" w:cs="Times New Roman"/>
          <w:sz w:val="24"/>
          <w:szCs w:val="24"/>
        </w:rPr>
        <w:t xml:space="preserve"> </w:t>
      </w:r>
      <w:proofErr w:type="spellStart"/>
      <w:r w:rsidRPr="00A378E4">
        <w:rPr>
          <w:rFonts w:ascii="Times New Roman" w:hAnsi="Times New Roman" w:cs="Times New Roman"/>
          <w:sz w:val="24"/>
          <w:szCs w:val="24"/>
        </w:rPr>
        <w:t>Acceptance-Rejection</w:t>
      </w:r>
      <w:proofErr w:type="spellEnd"/>
      <w:r w:rsidRPr="00A378E4">
        <w:rPr>
          <w:rFonts w:ascii="Times New Roman" w:hAnsi="Times New Roman" w:cs="Times New Roman"/>
          <w:sz w:val="24"/>
          <w:szCs w:val="24"/>
        </w:rPr>
        <w:t xml:space="preserve">/Control </w:t>
      </w:r>
      <w:proofErr w:type="spellStart"/>
      <w:r w:rsidRPr="00A378E4">
        <w:rPr>
          <w:rFonts w:ascii="Times New Roman" w:hAnsi="Times New Roman" w:cs="Times New Roman"/>
          <w:sz w:val="24"/>
          <w:szCs w:val="24"/>
        </w:rPr>
        <w:t>Questionnaire</w:t>
      </w:r>
      <w:proofErr w:type="spellEnd"/>
      <w:r w:rsidRPr="00A378E4">
        <w:rPr>
          <w:rFonts w:ascii="Times New Roman" w:hAnsi="Times New Roman" w:cs="Times New Roman"/>
          <w:sz w:val="24"/>
          <w:szCs w:val="24"/>
        </w:rPr>
        <w:t xml:space="preserve"> (PARQ/Control) e il </w:t>
      </w:r>
      <w:proofErr w:type="spellStart"/>
      <w:r w:rsidRPr="00A378E4">
        <w:rPr>
          <w:rFonts w:ascii="Times New Roman" w:hAnsi="Times New Roman" w:cs="Times New Roman"/>
          <w:sz w:val="24"/>
          <w:szCs w:val="24"/>
        </w:rPr>
        <w:t>Personality</w:t>
      </w:r>
      <w:proofErr w:type="spellEnd"/>
      <w:r w:rsidRPr="00A378E4">
        <w:rPr>
          <w:rFonts w:ascii="Times New Roman" w:hAnsi="Times New Roman" w:cs="Times New Roman"/>
          <w:sz w:val="24"/>
          <w:szCs w:val="24"/>
        </w:rPr>
        <w:t xml:space="preserve"> </w:t>
      </w:r>
      <w:proofErr w:type="spellStart"/>
      <w:r w:rsidRPr="00A378E4">
        <w:rPr>
          <w:rFonts w:ascii="Times New Roman" w:hAnsi="Times New Roman" w:cs="Times New Roman"/>
          <w:sz w:val="24"/>
          <w:szCs w:val="24"/>
        </w:rPr>
        <w:t>Assessment</w:t>
      </w:r>
      <w:proofErr w:type="spellEnd"/>
      <w:r w:rsidRPr="00A378E4">
        <w:rPr>
          <w:rFonts w:ascii="Times New Roman" w:hAnsi="Times New Roman" w:cs="Times New Roman"/>
          <w:sz w:val="24"/>
          <w:szCs w:val="24"/>
        </w:rPr>
        <w:t xml:space="preserve"> </w:t>
      </w:r>
      <w:proofErr w:type="spellStart"/>
      <w:r w:rsidRPr="00A378E4">
        <w:rPr>
          <w:rFonts w:ascii="Times New Roman" w:hAnsi="Times New Roman" w:cs="Times New Roman"/>
          <w:sz w:val="24"/>
          <w:szCs w:val="24"/>
        </w:rPr>
        <w:lastRenderedPageBreak/>
        <w:t>Questionnaire</w:t>
      </w:r>
      <w:proofErr w:type="spellEnd"/>
      <w:r w:rsidRPr="00A378E4">
        <w:rPr>
          <w:rFonts w:ascii="Times New Roman" w:hAnsi="Times New Roman" w:cs="Times New Roman"/>
          <w:sz w:val="24"/>
          <w:szCs w:val="24"/>
        </w:rPr>
        <w:t xml:space="preserve"> (PAQ). Nel caso di A. sono state somministrate esclusivamente le scale relative a Calore/affetto e Controllo.</w:t>
      </w:r>
    </w:p>
    <w:p w14:paraId="7B665948" w14:textId="73FDF85C" w:rsidR="002117F4" w:rsidRPr="00A378E4" w:rsidRDefault="002117F4" w:rsidP="0064085A">
      <w:pPr>
        <w:spacing w:line="360" w:lineRule="auto"/>
        <w:jc w:val="both"/>
        <w:rPr>
          <w:rFonts w:ascii="Times New Roman" w:hAnsi="Times New Roman" w:cs="Times New Roman"/>
          <w:sz w:val="24"/>
          <w:szCs w:val="24"/>
        </w:rPr>
      </w:pPr>
      <w:r w:rsidRPr="00A378E4">
        <w:rPr>
          <w:rFonts w:ascii="Times New Roman" w:hAnsi="Times New Roman" w:cs="Times New Roman"/>
          <w:sz w:val="24"/>
          <w:szCs w:val="24"/>
        </w:rPr>
        <w:t xml:space="preserve">PARQ – </w:t>
      </w:r>
      <w:proofErr w:type="spellStart"/>
      <w:r w:rsidRPr="00A378E4">
        <w:rPr>
          <w:rFonts w:ascii="Times New Roman" w:hAnsi="Times New Roman" w:cs="Times New Roman"/>
          <w:sz w:val="24"/>
          <w:szCs w:val="24"/>
        </w:rPr>
        <w:t>Parental</w:t>
      </w:r>
      <w:proofErr w:type="spellEnd"/>
      <w:r w:rsidRPr="00A378E4">
        <w:rPr>
          <w:rFonts w:ascii="Times New Roman" w:hAnsi="Times New Roman" w:cs="Times New Roman"/>
          <w:sz w:val="24"/>
          <w:szCs w:val="24"/>
        </w:rPr>
        <w:t xml:space="preserve"> </w:t>
      </w:r>
      <w:proofErr w:type="spellStart"/>
      <w:r w:rsidRPr="00A378E4">
        <w:rPr>
          <w:rFonts w:ascii="Times New Roman" w:hAnsi="Times New Roman" w:cs="Times New Roman"/>
          <w:sz w:val="24"/>
          <w:szCs w:val="24"/>
        </w:rPr>
        <w:t>Acceptance-Rejection</w:t>
      </w:r>
      <w:proofErr w:type="spellEnd"/>
      <w:r w:rsidRPr="00A378E4">
        <w:rPr>
          <w:rFonts w:ascii="Times New Roman" w:hAnsi="Times New Roman" w:cs="Times New Roman"/>
          <w:sz w:val="24"/>
          <w:szCs w:val="24"/>
        </w:rPr>
        <w:t xml:space="preserve"> </w:t>
      </w:r>
      <w:proofErr w:type="spellStart"/>
      <w:r w:rsidRPr="00A378E4">
        <w:rPr>
          <w:rFonts w:ascii="Times New Roman" w:hAnsi="Times New Roman" w:cs="Times New Roman"/>
          <w:sz w:val="24"/>
          <w:szCs w:val="24"/>
        </w:rPr>
        <w:t>Questionnaire</w:t>
      </w:r>
      <w:proofErr w:type="spellEnd"/>
      <w:r w:rsidRPr="00A378E4">
        <w:rPr>
          <w:rFonts w:ascii="Times New Roman" w:hAnsi="Times New Roman" w:cs="Times New Roman"/>
          <w:sz w:val="24"/>
          <w:szCs w:val="24"/>
        </w:rPr>
        <w:t>: è un questionario self-report che ci permette di valutare la percezione dell’accettazione-rifiuto genitoriale, basandosi sulle percezioni soggettive di calore, di affetto, protezione, cura, sostegno o di rifiuto. È presente in due forme, la Forma lunga (standard) e la Forma breve, composte da quattro scale. Nel caso di A. è stata somministrata la forma breve nella versione Figlio.</w:t>
      </w:r>
    </w:p>
    <w:p w14:paraId="511748D8" w14:textId="0F01D411" w:rsidR="002117F4" w:rsidRPr="00A378E4" w:rsidRDefault="0064085A" w:rsidP="0064085A">
      <w:pPr>
        <w:spacing w:line="360" w:lineRule="auto"/>
        <w:jc w:val="both"/>
        <w:rPr>
          <w:rFonts w:ascii="Times New Roman" w:hAnsi="Times New Roman" w:cs="Times New Roman"/>
          <w:sz w:val="24"/>
          <w:szCs w:val="24"/>
        </w:rPr>
      </w:pPr>
      <w:r w:rsidRPr="00A378E4">
        <w:rPr>
          <w:rFonts w:ascii="Times New Roman" w:hAnsi="Times New Roman" w:cs="Times New Roman"/>
          <w:sz w:val="24"/>
          <w:szCs w:val="24"/>
        </w:rPr>
        <w:t>P</w:t>
      </w:r>
      <w:r w:rsidR="002117F4" w:rsidRPr="00A378E4">
        <w:rPr>
          <w:rFonts w:ascii="Times New Roman" w:hAnsi="Times New Roman" w:cs="Times New Roman"/>
          <w:sz w:val="24"/>
          <w:szCs w:val="24"/>
        </w:rPr>
        <w:t xml:space="preserve">CS – Parental Control Scale: la PCS è uno strumento di autovalutazione per la misura del controllo genitoriale. Sono presenti tre versioni: adulto, figlio e genitore. </w:t>
      </w:r>
    </w:p>
    <w:p w14:paraId="47BE9D3E" w14:textId="77777777" w:rsidR="002117F4" w:rsidRPr="00A378E4" w:rsidRDefault="002117F4" w:rsidP="0064085A">
      <w:pPr>
        <w:spacing w:line="360" w:lineRule="auto"/>
        <w:jc w:val="both"/>
        <w:rPr>
          <w:rFonts w:ascii="Times New Roman" w:hAnsi="Times New Roman" w:cs="Times New Roman"/>
          <w:sz w:val="24"/>
          <w:szCs w:val="24"/>
        </w:rPr>
      </w:pPr>
      <w:r w:rsidRPr="00A378E4">
        <w:rPr>
          <w:rFonts w:ascii="Times New Roman" w:hAnsi="Times New Roman" w:cs="Times New Roman"/>
          <w:sz w:val="24"/>
          <w:szCs w:val="24"/>
        </w:rPr>
        <w:t xml:space="preserve">Le risposte, in entrambi i questionari somministrati, variano su una scala </w:t>
      </w:r>
      <w:proofErr w:type="spellStart"/>
      <w:r w:rsidRPr="00A378E4">
        <w:rPr>
          <w:rFonts w:ascii="Times New Roman" w:hAnsi="Times New Roman" w:cs="Times New Roman"/>
          <w:sz w:val="24"/>
          <w:szCs w:val="24"/>
        </w:rPr>
        <w:t>Likert</w:t>
      </w:r>
      <w:proofErr w:type="spellEnd"/>
      <w:r w:rsidRPr="00A378E4">
        <w:rPr>
          <w:rFonts w:ascii="Times New Roman" w:hAnsi="Times New Roman" w:cs="Times New Roman"/>
          <w:sz w:val="24"/>
          <w:szCs w:val="24"/>
        </w:rPr>
        <w:t xml:space="preserve"> che va da 1 (“Quasi mai vero”) a 4 (“Quasi sempre vero”). Al genitore viene richiesto di rispondere in base a quanto ritiene che l’affermazione presentata rappresenti adeguatamente il modo con cui si relaziona con suo figlio. Esempi di item sono: “Faccio sentire mio figlio desiderato e importante”; “Rifiuto mio figlio”; “Voglio controllare tutto quello che mio figlio fa”.</w:t>
      </w:r>
    </w:p>
    <w:p w14:paraId="76A3256B" w14:textId="77777777" w:rsidR="00B43E6D" w:rsidRPr="00C72D72" w:rsidRDefault="00B43E6D" w:rsidP="00C72D72">
      <w:pPr>
        <w:jc w:val="both"/>
        <w:rPr>
          <w:rFonts w:ascii="Times New Roman" w:hAnsi="Times New Roman" w:cs="Times New Roman"/>
          <w:sz w:val="28"/>
          <w:szCs w:val="28"/>
        </w:rPr>
      </w:pPr>
    </w:p>
    <w:p w14:paraId="6BDF682A" w14:textId="4D2C77AF" w:rsidR="00B43E6D" w:rsidRPr="0064085A" w:rsidRDefault="00B43E6D" w:rsidP="0064085A">
      <w:pPr>
        <w:pStyle w:val="Paragrafoelenco"/>
        <w:numPr>
          <w:ilvl w:val="0"/>
          <w:numId w:val="6"/>
        </w:numPr>
        <w:jc w:val="both"/>
        <w:rPr>
          <w:rFonts w:ascii="Times New Roman" w:hAnsi="Times New Roman" w:cs="Times New Roman"/>
          <w:b/>
          <w:bCs/>
          <w:sz w:val="28"/>
          <w:szCs w:val="28"/>
        </w:rPr>
      </w:pPr>
      <w:proofErr w:type="spellStart"/>
      <w:r w:rsidRPr="0064085A">
        <w:rPr>
          <w:rFonts w:ascii="Times New Roman" w:hAnsi="Times New Roman" w:cs="Times New Roman"/>
          <w:b/>
          <w:bCs/>
          <w:sz w:val="28"/>
          <w:szCs w:val="28"/>
        </w:rPr>
        <w:t>Developmental</w:t>
      </w:r>
      <w:proofErr w:type="spellEnd"/>
      <w:r w:rsidRPr="0064085A">
        <w:rPr>
          <w:rFonts w:ascii="Times New Roman" w:hAnsi="Times New Roman" w:cs="Times New Roman"/>
          <w:b/>
          <w:bCs/>
          <w:sz w:val="28"/>
          <w:szCs w:val="28"/>
        </w:rPr>
        <w:t xml:space="preserve"> Profile-3 </w:t>
      </w:r>
      <w:r w:rsidR="008D14DE">
        <w:rPr>
          <w:rFonts w:ascii="Times New Roman" w:hAnsi="Times New Roman" w:cs="Times New Roman"/>
          <w:b/>
          <w:bCs/>
          <w:sz w:val="28"/>
          <w:szCs w:val="28"/>
        </w:rPr>
        <w:t>(DP3</w:t>
      </w:r>
      <w:r w:rsidRPr="0064085A">
        <w:rPr>
          <w:rFonts w:ascii="Times New Roman" w:hAnsi="Times New Roman" w:cs="Times New Roman"/>
          <w:b/>
          <w:bCs/>
          <w:sz w:val="28"/>
          <w:szCs w:val="28"/>
        </w:rPr>
        <w:t>)</w:t>
      </w:r>
    </w:p>
    <w:p w14:paraId="74ABFB7B" w14:textId="77777777" w:rsidR="00B43E6D" w:rsidRPr="00A378E4" w:rsidRDefault="00B43E6D" w:rsidP="0064085A">
      <w:pPr>
        <w:spacing w:line="360" w:lineRule="auto"/>
        <w:jc w:val="both"/>
        <w:rPr>
          <w:rFonts w:ascii="Times New Roman" w:hAnsi="Times New Roman" w:cs="Times New Roman"/>
          <w:sz w:val="24"/>
          <w:szCs w:val="24"/>
        </w:rPr>
      </w:pPr>
      <w:r w:rsidRPr="00A378E4">
        <w:rPr>
          <w:rFonts w:ascii="Times New Roman" w:hAnsi="Times New Roman" w:cs="Times New Roman"/>
          <w:bCs/>
          <w:sz w:val="24"/>
          <w:szCs w:val="24"/>
        </w:rPr>
        <w:t>I</w:t>
      </w:r>
      <w:r w:rsidRPr="00A378E4">
        <w:rPr>
          <w:rFonts w:ascii="Times New Roman" w:hAnsi="Times New Roman" w:cs="Times New Roman"/>
          <w:sz w:val="24"/>
          <w:szCs w:val="24"/>
        </w:rPr>
        <w:t xml:space="preserve">l </w:t>
      </w:r>
      <w:r w:rsidRPr="00A378E4">
        <w:rPr>
          <w:rFonts w:ascii="Times New Roman" w:hAnsi="Times New Roman" w:cs="Times New Roman"/>
          <w:bCs/>
          <w:sz w:val="24"/>
          <w:szCs w:val="24"/>
        </w:rPr>
        <w:t>DP-3</w:t>
      </w:r>
      <w:r w:rsidRPr="00A378E4">
        <w:rPr>
          <w:rFonts w:ascii="Times New Roman" w:hAnsi="Times New Roman" w:cs="Times New Roman"/>
          <w:sz w:val="24"/>
          <w:szCs w:val="24"/>
        </w:rPr>
        <w:t xml:space="preserve"> consente di ottenere, in modo rapido ed esaustivo, le stesse informazioni che potrebbero essere derivate da un colloquio anamnestico con i genitori del bambino. Si presta dunque ad essere utilizzato come strumento preliminare per ottenere in pochi minuti indicazioni per l’approfondimento diagnostico, attraverso il colloquio e la somministrazione di prove specifiche.</w:t>
      </w:r>
    </w:p>
    <w:p w14:paraId="04DB9101" w14:textId="77777777" w:rsidR="00B43E6D" w:rsidRPr="00A378E4" w:rsidRDefault="00B43E6D" w:rsidP="0064085A">
      <w:pPr>
        <w:spacing w:line="360" w:lineRule="auto"/>
        <w:jc w:val="both"/>
        <w:rPr>
          <w:rFonts w:ascii="Times New Roman" w:hAnsi="Times New Roman" w:cs="Times New Roman"/>
          <w:sz w:val="24"/>
          <w:szCs w:val="24"/>
        </w:rPr>
      </w:pPr>
      <w:r w:rsidRPr="00A378E4">
        <w:rPr>
          <w:rFonts w:ascii="Times New Roman" w:hAnsi="Times New Roman" w:cs="Times New Roman"/>
          <w:bCs/>
          <w:sz w:val="24"/>
          <w:szCs w:val="24"/>
        </w:rPr>
        <w:t>Il Test dispone</w:t>
      </w:r>
      <w:r w:rsidRPr="00A378E4">
        <w:rPr>
          <w:rFonts w:ascii="Times New Roman" w:hAnsi="Times New Roman" w:cs="Times New Roman"/>
          <w:sz w:val="24"/>
          <w:szCs w:val="24"/>
        </w:rPr>
        <w:t xml:space="preserve"> di due forme parallele, un questionario che il genitore compila direttamente e un’intervista, il </w:t>
      </w:r>
      <w:r w:rsidRPr="00A378E4">
        <w:rPr>
          <w:rFonts w:ascii="Times New Roman" w:hAnsi="Times New Roman" w:cs="Times New Roman"/>
          <w:bCs/>
          <w:sz w:val="24"/>
          <w:szCs w:val="24"/>
        </w:rPr>
        <w:t>DP-3</w:t>
      </w:r>
      <w:r w:rsidRPr="00A378E4">
        <w:rPr>
          <w:rFonts w:ascii="Times New Roman" w:hAnsi="Times New Roman" w:cs="Times New Roman"/>
          <w:sz w:val="24"/>
          <w:szCs w:val="24"/>
        </w:rPr>
        <w:t xml:space="preserve"> può essere impiegato in modo flessibile sulla base del contesto in cui viene condotta la valutazione. L’intervista è la forma di somministrazione più consigliata, ma il questionario, che rispecchia la stessa struttura e organizzazione dei contenuti, può essere utile nei casi in cui non sia possibile incontrare il genitore faccia a faccia.</w:t>
      </w:r>
    </w:p>
    <w:p w14:paraId="76567574" w14:textId="77777777" w:rsidR="00B43E6D" w:rsidRPr="00A378E4" w:rsidRDefault="00B43E6D" w:rsidP="0064085A">
      <w:pPr>
        <w:spacing w:line="360" w:lineRule="auto"/>
        <w:jc w:val="both"/>
        <w:rPr>
          <w:rFonts w:ascii="Times New Roman" w:hAnsi="Times New Roman" w:cs="Times New Roman"/>
          <w:sz w:val="24"/>
          <w:szCs w:val="24"/>
        </w:rPr>
      </w:pPr>
      <w:r w:rsidRPr="00A378E4">
        <w:rPr>
          <w:rFonts w:ascii="Times New Roman" w:hAnsi="Times New Roman" w:cs="Times New Roman"/>
          <w:bCs/>
          <w:sz w:val="24"/>
          <w:szCs w:val="24"/>
        </w:rPr>
        <w:t>O</w:t>
      </w:r>
      <w:r w:rsidRPr="00A378E4">
        <w:rPr>
          <w:rFonts w:ascii="Times New Roman" w:hAnsi="Times New Roman" w:cs="Times New Roman"/>
          <w:sz w:val="24"/>
          <w:szCs w:val="24"/>
        </w:rPr>
        <w:t>gni scala di cui il test si compone può essere somministrata indipendentemente dal resto, in modo da agevolare la somministrazione in contesti di follow-up e di verifica dell’efficacia del trattamento. Sono inoltre previsti specifici punti di inizio diversi per età, in modo da ridurre il numero di item da somministrare e velocizzare l’</w:t>
      </w:r>
      <w:proofErr w:type="spellStart"/>
      <w:r w:rsidRPr="00A378E4">
        <w:rPr>
          <w:rFonts w:ascii="Times New Roman" w:hAnsi="Times New Roman" w:cs="Times New Roman"/>
          <w:sz w:val="24"/>
          <w:szCs w:val="24"/>
        </w:rPr>
        <w:t>assessment</w:t>
      </w:r>
      <w:proofErr w:type="spellEnd"/>
      <w:r w:rsidRPr="00A378E4">
        <w:rPr>
          <w:rFonts w:ascii="Times New Roman" w:hAnsi="Times New Roman" w:cs="Times New Roman"/>
          <w:sz w:val="24"/>
          <w:szCs w:val="24"/>
        </w:rPr>
        <w:t>.</w:t>
      </w:r>
    </w:p>
    <w:p w14:paraId="02A3BC55" w14:textId="77777777" w:rsidR="0064085A" w:rsidRPr="00A378E4" w:rsidRDefault="0064085A" w:rsidP="00C72D72">
      <w:pPr>
        <w:jc w:val="both"/>
        <w:rPr>
          <w:rFonts w:ascii="Times New Roman" w:hAnsi="Times New Roman" w:cs="Times New Roman"/>
          <w:sz w:val="24"/>
          <w:szCs w:val="24"/>
        </w:rPr>
      </w:pPr>
    </w:p>
    <w:p w14:paraId="053B5598" w14:textId="2F020D69" w:rsidR="00983AAD" w:rsidRPr="00A378E4" w:rsidRDefault="00983AAD" w:rsidP="00C72D72">
      <w:pPr>
        <w:pStyle w:val="Paragrafoelenco"/>
        <w:numPr>
          <w:ilvl w:val="0"/>
          <w:numId w:val="6"/>
        </w:numPr>
        <w:jc w:val="both"/>
        <w:rPr>
          <w:rFonts w:ascii="Times New Roman" w:hAnsi="Times New Roman" w:cs="Times New Roman"/>
          <w:b/>
          <w:bCs/>
          <w:sz w:val="28"/>
          <w:szCs w:val="28"/>
          <w:lang w:val="en-US"/>
        </w:rPr>
      </w:pPr>
      <w:r w:rsidRPr="0064085A">
        <w:rPr>
          <w:rFonts w:ascii="Times New Roman" w:hAnsi="Times New Roman" w:cs="Times New Roman"/>
          <w:b/>
          <w:bCs/>
          <w:sz w:val="28"/>
          <w:szCs w:val="28"/>
          <w:lang w:val="en-US"/>
        </w:rPr>
        <w:t>CONNERS 3</w:t>
      </w:r>
      <w:r w:rsidR="0064085A">
        <w:rPr>
          <w:rFonts w:ascii="Times New Roman" w:hAnsi="Times New Roman" w:cs="Times New Roman"/>
          <w:b/>
          <w:bCs/>
          <w:sz w:val="28"/>
          <w:szCs w:val="28"/>
          <w:lang w:val="en-US"/>
        </w:rPr>
        <w:t xml:space="preserve"> (</w:t>
      </w:r>
      <w:proofErr w:type="spellStart"/>
      <w:r w:rsidRPr="00A378E4">
        <w:rPr>
          <w:rFonts w:ascii="Times New Roman" w:hAnsi="Times New Roman" w:cs="Times New Roman"/>
          <w:b/>
          <w:bCs/>
          <w:sz w:val="28"/>
          <w:szCs w:val="28"/>
          <w:lang w:val="en-US"/>
        </w:rPr>
        <w:t>Conners</w:t>
      </w:r>
      <w:proofErr w:type="spellEnd"/>
      <w:r w:rsidRPr="00A378E4">
        <w:rPr>
          <w:rFonts w:ascii="Times New Roman" w:hAnsi="Times New Roman" w:cs="Times New Roman"/>
          <w:b/>
          <w:bCs/>
          <w:sz w:val="28"/>
          <w:szCs w:val="28"/>
          <w:lang w:val="en-US"/>
        </w:rPr>
        <w:t xml:space="preserve"> 3rd Editio</w:t>
      </w:r>
      <w:r w:rsidR="008D14DE">
        <w:rPr>
          <w:rFonts w:ascii="Times New Roman" w:hAnsi="Times New Roman" w:cs="Times New Roman"/>
          <w:b/>
          <w:bCs/>
          <w:sz w:val="28"/>
          <w:szCs w:val="28"/>
          <w:lang w:val="en-US"/>
        </w:rPr>
        <w:t>n</w:t>
      </w:r>
      <w:r w:rsidR="0064085A" w:rsidRPr="00A378E4">
        <w:rPr>
          <w:rFonts w:ascii="Times New Roman" w:hAnsi="Times New Roman" w:cs="Times New Roman"/>
          <w:b/>
          <w:bCs/>
          <w:sz w:val="28"/>
          <w:szCs w:val="28"/>
          <w:lang w:val="en-US"/>
        </w:rPr>
        <w:t>)</w:t>
      </w:r>
    </w:p>
    <w:p w14:paraId="504F5972" w14:textId="77777777" w:rsidR="00983AAD" w:rsidRPr="00A378E4" w:rsidRDefault="00983AAD" w:rsidP="0064085A">
      <w:pPr>
        <w:spacing w:line="360" w:lineRule="auto"/>
        <w:jc w:val="both"/>
        <w:rPr>
          <w:rFonts w:ascii="Times New Roman" w:hAnsi="Times New Roman" w:cs="Times New Roman"/>
          <w:sz w:val="24"/>
          <w:szCs w:val="24"/>
        </w:rPr>
      </w:pPr>
      <w:r w:rsidRPr="00A378E4">
        <w:rPr>
          <w:rFonts w:ascii="Times New Roman" w:hAnsi="Times New Roman" w:cs="Times New Roman"/>
          <w:sz w:val="24"/>
          <w:szCs w:val="24"/>
        </w:rPr>
        <w:lastRenderedPageBreak/>
        <w:t>Le </w:t>
      </w:r>
      <w:proofErr w:type="spellStart"/>
      <w:r w:rsidRPr="00A378E4">
        <w:rPr>
          <w:rFonts w:ascii="Times New Roman" w:hAnsi="Times New Roman" w:cs="Times New Roman"/>
          <w:sz w:val="24"/>
          <w:szCs w:val="24"/>
        </w:rPr>
        <w:t>Conners</w:t>
      </w:r>
      <w:proofErr w:type="spellEnd"/>
      <w:r w:rsidRPr="00A378E4">
        <w:rPr>
          <w:rFonts w:ascii="Times New Roman" w:hAnsi="Times New Roman" w:cs="Times New Roman"/>
          <w:sz w:val="24"/>
          <w:szCs w:val="24"/>
        </w:rPr>
        <w:t xml:space="preserve"> 3 indagano comportamenti psicopatologici o problematici di bambini e adolescenti, con una focalizzazione sull’ADHD e una valutazione ad ampio spettro di disturbi e/o difficoltà che possono verificarsi in comorbilità, come: problemi di condotta, di apprendimento, d’ansia, di depressione, familiari e sociali. Grazie alle informazioni fornite da genitori, insegnanti e ragazzi, si ottiene una panoramica generale delle difficoltà riscontrabili in molteplici aree di vita del bambino/adolescente. </w:t>
      </w:r>
    </w:p>
    <w:p w14:paraId="51A3953C" w14:textId="0BA0F4E5" w:rsidR="0064085A" w:rsidRPr="00A378E4" w:rsidRDefault="00983AAD" w:rsidP="0064085A">
      <w:pPr>
        <w:spacing w:line="360" w:lineRule="auto"/>
        <w:jc w:val="both"/>
        <w:rPr>
          <w:rFonts w:ascii="Times New Roman" w:hAnsi="Times New Roman" w:cs="Times New Roman"/>
          <w:sz w:val="24"/>
          <w:szCs w:val="24"/>
        </w:rPr>
      </w:pPr>
      <w:r w:rsidRPr="00A378E4">
        <w:rPr>
          <w:rFonts w:ascii="Times New Roman" w:hAnsi="Times New Roman" w:cs="Times New Roman"/>
          <w:sz w:val="24"/>
          <w:szCs w:val="24"/>
        </w:rPr>
        <w:t>Rispetto alla precedente edizione è stato ampliato il range di età e sono state aggiunte 2 scale che indagano i due disturbi che più frequentemente si presentano in comorbilità con l'ADHD (disturbo della condotta e disturbo oppositivo provocatorio). Sono inoltre presenti item per valutare la compromissione del funzionamento e item di screening per l’ansia e la depressione.</w:t>
      </w:r>
    </w:p>
    <w:p w14:paraId="0D21F7DE" w14:textId="1F313871" w:rsidR="00983AAD" w:rsidRPr="00A378E4" w:rsidRDefault="00983AAD" w:rsidP="0064085A">
      <w:pPr>
        <w:spacing w:line="360" w:lineRule="auto"/>
        <w:jc w:val="both"/>
        <w:rPr>
          <w:rFonts w:ascii="Times New Roman" w:hAnsi="Times New Roman" w:cs="Times New Roman"/>
          <w:sz w:val="24"/>
          <w:szCs w:val="24"/>
        </w:rPr>
      </w:pPr>
      <w:r w:rsidRPr="00A378E4">
        <w:rPr>
          <w:rFonts w:ascii="Times New Roman" w:hAnsi="Times New Roman" w:cs="Times New Roman"/>
          <w:sz w:val="24"/>
          <w:szCs w:val="24"/>
        </w:rPr>
        <w:t xml:space="preserve">Le </w:t>
      </w:r>
      <w:proofErr w:type="spellStart"/>
      <w:r w:rsidRPr="00A378E4">
        <w:rPr>
          <w:rFonts w:ascii="Times New Roman" w:hAnsi="Times New Roman" w:cs="Times New Roman"/>
          <w:sz w:val="24"/>
          <w:szCs w:val="24"/>
        </w:rPr>
        <w:t>Conners</w:t>
      </w:r>
      <w:proofErr w:type="spellEnd"/>
      <w:r w:rsidRPr="00A378E4">
        <w:rPr>
          <w:rFonts w:ascii="Times New Roman" w:hAnsi="Times New Roman" w:cs="Times New Roman"/>
          <w:sz w:val="24"/>
          <w:szCs w:val="24"/>
        </w:rPr>
        <w:t xml:space="preserve"> 3 presentano </w:t>
      </w:r>
      <w:r w:rsidRPr="00A378E4">
        <w:rPr>
          <w:rFonts w:ascii="Times New Roman" w:hAnsi="Times New Roman" w:cs="Times New Roman"/>
          <w:b/>
          <w:bCs/>
          <w:sz w:val="24"/>
          <w:szCs w:val="24"/>
        </w:rPr>
        <w:t>tre versioni</w:t>
      </w:r>
      <w:r w:rsidRPr="00A378E4">
        <w:rPr>
          <w:rFonts w:ascii="Times New Roman" w:hAnsi="Times New Roman" w:cs="Times New Roman"/>
          <w:sz w:val="24"/>
          <w:szCs w:val="24"/>
        </w:rPr>
        <w:t>: per </w:t>
      </w:r>
      <w:r w:rsidRPr="00A378E4">
        <w:rPr>
          <w:rFonts w:ascii="Times New Roman" w:hAnsi="Times New Roman" w:cs="Times New Roman"/>
          <w:b/>
          <w:bCs/>
          <w:sz w:val="24"/>
          <w:szCs w:val="24"/>
        </w:rPr>
        <w:t>genitore</w:t>
      </w:r>
      <w:r w:rsidRPr="00A378E4">
        <w:rPr>
          <w:rFonts w:ascii="Times New Roman" w:hAnsi="Times New Roman" w:cs="Times New Roman"/>
          <w:sz w:val="24"/>
          <w:szCs w:val="24"/>
        </w:rPr>
        <w:t>, per </w:t>
      </w:r>
      <w:r w:rsidRPr="00A378E4">
        <w:rPr>
          <w:rFonts w:ascii="Times New Roman" w:hAnsi="Times New Roman" w:cs="Times New Roman"/>
          <w:b/>
          <w:bCs/>
          <w:sz w:val="24"/>
          <w:szCs w:val="24"/>
        </w:rPr>
        <w:t>insegnante</w:t>
      </w:r>
      <w:r w:rsidRPr="00A378E4">
        <w:rPr>
          <w:rFonts w:ascii="Times New Roman" w:hAnsi="Times New Roman" w:cs="Times New Roman"/>
          <w:sz w:val="24"/>
          <w:szCs w:val="24"/>
        </w:rPr>
        <w:t> e di </w:t>
      </w:r>
      <w:r w:rsidRPr="00A378E4">
        <w:rPr>
          <w:rFonts w:ascii="Times New Roman" w:hAnsi="Times New Roman" w:cs="Times New Roman"/>
          <w:b/>
          <w:bCs/>
          <w:sz w:val="24"/>
          <w:szCs w:val="24"/>
        </w:rPr>
        <w:t>autovalutazione</w:t>
      </w:r>
      <w:r w:rsidRPr="00A378E4">
        <w:rPr>
          <w:rFonts w:ascii="Times New Roman" w:hAnsi="Times New Roman" w:cs="Times New Roman"/>
          <w:sz w:val="24"/>
          <w:szCs w:val="24"/>
        </w:rPr>
        <w:t>. Mentre le prime due valutano bambini e adolescenti di età compresa tra 6 e 18 anni, il range di età di somministrazione per l’autovalutazione è compreso tra 8 e 18 anni. </w:t>
      </w:r>
      <w:r w:rsidR="0064085A" w:rsidRPr="00A378E4">
        <w:rPr>
          <w:rFonts w:ascii="Times New Roman" w:hAnsi="Times New Roman" w:cs="Times New Roman"/>
          <w:sz w:val="24"/>
          <w:szCs w:val="24"/>
        </w:rPr>
        <w:t xml:space="preserve"> </w:t>
      </w:r>
      <w:r w:rsidRPr="00A378E4">
        <w:rPr>
          <w:rFonts w:ascii="Times New Roman" w:hAnsi="Times New Roman" w:cs="Times New Roman"/>
          <w:sz w:val="24"/>
          <w:szCs w:val="24"/>
        </w:rPr>
        <w:t>Ciascuna versione può essere somministrata in </w:t>
      </w:r>
      <w:r w:rsidRPr="00A378E4">
        <w:rPr>
          <w:rFonts w:ascii="Times New Roman" w:hAnsi="Times New Roman" w:cs="Times New Roman"/>
          <w:b/>
          <w:bCs/>
          <w:sz w:val="24"/>
          <w:szCs w:val="24"/>
        </w:rPr>
        <w:t>forma estesa </w:t>
      </w:r>
      <w:r w:rsidRPr="00A378E4">
        <w:rPr>
          <w:rFonts w:ascii="Times New Roman" w:hAnsi="Times New Roman" w:cs="Times New Roman"/>
          <w:sz w:val="24"/>
          <w:szCs w:val="24"/>
        </w:rPr>
        <w:t>o in </w:t>
      </w:r>
      <w:r w:rsidRPr="00A378E4">
        <w:rPr>
          <w:rFonts w:ascii="Times New Roman" w:hAnsi="Times New Roman" w:cs="Times New Roman"/>
          <w:b/>
          <w:bCs/>
          <w:sz w:val="24"/>
          <w:szCs w:val="24"/>
        </w:rPr>
        <w:t>forma breve</w:t>
      </w:r>
      <w:r w:rsidRPr="00A378E4">
        <w:rPr>
          <w:rFonts w:ascii="Times New Roman" w:hAnsi="Times New Roman" w:cs="Times New Roman"/>
          <w:sz w:val="24"/>
          <w:szCs w:val="24"/>
        </w:rPr>
        <w:t>.</w:t>
      </w:r>
    </w:p>
    <w:p w14:paraId="6B2EC734" w14:textId="77777777" w:rsidR="00983AAD" w:rsidRPr="00A378E4" w:rsidRDefault="00983AAD" w:rsidP="0064085A">
      <w:pPr>
        <w:spacing w:line="360" w:lineRule="auto"/>
        <w:jc w:val="both"/>
        <w:rPr>
          <w:rFonts w:ascii="Times New Roman" w:hAnsi="Times New Roman" w:cs="Times New Roman"/>
          <w:sz w:val="24"/>
          <w:szCs w:val="24"/>
        </w:rPr>
      </w:pPr>
      <w:r w:rsidRPr="00A378E4">
        <w:rPr>
          <w:rFonts w:ascii="Times New Roman" w:hAnsi="Times New Roman" w:cs="Times New Roman"/>
          <w:sz w:val="24"/>
          <w:szCs w:val="24"/>
        </w:rPr>
        <w:t>La </w:t>
      </w:r>
      <w:r w:rsidRPr="00A378E4">
        <w:rPr>
          <w:rFonts w:ascii="Times New Roman" w:hAnsi="Times New Roman" w:cs="Times New Roman"/>
          <w:b/>
          <w:bCs/>
          <w:sz w:val="24"/>
          <w:szCs w:val="24"/>
        </w:rPr>
        <w:t>forma estesa</w:t>
      </w:r>
      <w:r w:rsidRPr="00A378E4">
        <w:rPr>
          <w:rFonts w:ascii="Times New Roman" w:hAnsi="Times New Roman" w:cs="Times New Roman"/>
          <w:sz w:val="24"/>
          <w:szCs w:val="24"/>
        </w:rPr>
        <w:t xml:space="preserve"> contiene le scale di contenuto (il cui numero varia a seconda della versione), quattro scale dei sintomi secondo il DSM-5, tre scale di validità, l’Indice ADHD </w:t>
      </w:r>
      <w:proofErr w:type="spellStart"/>
      <w:r w:rsidRPr="00A378E4">
        <w:rPr>
          <w:rFonts w:ascii="Times New Roman" w:hAnsi="Times New Roman" w:cs="Times New Roman"/>
          <w:sz w:val="24"/>
          <w:szCs w:val="24"/>
        </w:rPr>
        <w:t>Conners</w:t>
      </w:r>
      <w:proofErr w:type="spellEnd"/>
      <w:r w:rsidRPr="00A378E4">
        <w:rPr>
          <w:rFonts w:ascii="Times New Roman" w:hAnsi="Times New Roman" w:cs="Times New Roman"/>
          <w:sz w:val="24"/>
          <w:szCs w:val="24"/>
        </w:rPr>
        <w:t xml:space="preserve"> 3, l’Indice Globale </w:t>
      </w:r>
      <w:proofErr w:type="spellStart"/>
      <w:r w:rsidRPr="00A378E4">
        <w:rPr>
          <w:rFonts w:ascii="Times New Roman" w:hAnsi="Times New Roman" w:cs="Times New Roman"/>
          <w:sz w:val="24"/>
          <w:szCs w:val="24"/>
        </w:rPr>
        <w:t>Conners</w:t>
      </w:r>
      <w:proofErr w:type="spellEnd"/>
      <w:r w:rsidRPr="00A378E4">
        <w:rPr>
          <w:rFonts w:ascii="Times New Roman" w:hAnsi="Times New Roman" w:cs="Times New Roman"/>
          <w:sz w:val="24"/>
          <w:szCs w:val="24"/>
        </w:rPr>
        <w:t xml:space="preserve"> 3, gli item di screening per l’ansia e la depressione, gli item relativi alla compromissione del funzionamento, gli item critici del comportamento grave e due domande aggiuntive per valutare eventuali ulteriori criticità e punti di forza.</w:t>
      </w:r>
    </w:p>
    <w:p w14:paraId="7C9D01A2" w14:textId="77777777" w:rsidR="00983AAD" w:rsidRPr="00A378E4" w:rsidRDefault="00983AAD" w:rsidP="0064085A">
      <w:pPr>
        <w:spacing w:line="360" w:lineRule="auto"/>
        <w:jc w:val="both"/>
        <w:rPr>
          <w:rFonts w:ascii="Times New Roman" w:hAnsi="Times New Roman" w:cs="Times New Roman"/>
          <w:sz w:val="24"/>
          <w:szCs w:val="24"/>
        </w:rPr>
      </w:pPr>
    </w:p>
    <w:p w14:paraId="2E54ABB3" w14:textId="3E4F199F" w:rsidR="00983AAD" w:rsidRPr="00A378E4" w:rsidRDefault="00983AAD" w:rsidP="0064085A">
      <w:pPr>
        <w:spacing w:line="360" w:lineRule="auto"/>
        <w:jc w:val="both"/>
        <w:rPr>
          <w:rFonts w:ascii="Times New Roman" w:hAnsi="Times New Roman" w:cs="Times New Roman"/>
          <w:sz w:val="24"/>
          <w:szCs w:val="24"/>
        </w:rPr>
      </w:pPr>
      <w:r w:rsidRPr="00A378E4">
        <w:rPr>
          <w:rFonts w:ascii="Times New Roman" w:hAnsi="Times New Roman" w:cs="Times New Roman"/>
          <w:b/>
          <w:bCs/>
          <w:sz w:val="24"/>
          <w:szCs w:val="24"/>
        </w:rPr>
        <w:t>Scale di contenuto</w:t>
      </w:r>
      <w:r w:rsidR="0064085A" w:rsidRPr="00A378E4">
        <w:rPr>
          <w:rFonts w:ascii="Times New Roman" w:hAnsi="Times New Roman" w:cs="Times New Roman"/>
          <w:b/>
          <w:bCs/>
          <w:sz w:val="24"/>
          <w:szCs w:val="24"/>
        </w:rPr>
        <w:t>:</w:t>
      </w:r>
    </w:p>
    <w:p w14:paraId="014BB1A5" w14:textId="77777777" w:rsidR="00983AAD" w:rsidRPr="00A378E4" w:rsidRDefault="00983AAD" w:rsidP="0064085A">
      <w:pPr>
        <w:numPr>
          <w:ilvl w:val="0"/>
          <w:numId w:val="2"/>
        </w:numPr>
        <w:spacing w:line="360" w:lineRule="auto"/>
        <w:jc w:val="both"/>
        <w:rPr>
          <w:rFonts w:ascii="Times New Roman" w:hAnsi="Times New Roman" w:cs="Times New Roman"/>
          <w:sz w:val="24"/>
          <w:szCs w:val="24"/>
        </w:rPr>
      </w:pPr>
      <w:r w:rsidRPr="00A378E4">
        <w:rPr>
          <w:rFonts w:ascii="Times New Roman" w:hAnsi="Times New Roman" w:cs="Times New Roman"/>
          <w:b/>
          <w:bCs/>
          <w:sz w:val="24"/>
          <w:szCs w:val="24"/>
        </w:rPr>
        <w:t>Inattenzione</w:t>
      </w:r>
      <w:r w:rsidRPr="00A378E4">
        <w:rPr>
          <w:rFonts w:ascii="Times New Roman" w:hAnsi="Times New Roman" w:cs="Times New Roman"/>
          <w:sz w:val="24"/>
          <w:szCs w:val="24"/>
        </w:rPr>
        <w:t>: esamina la presenza di una riduzione dell’attenzione e di distraibilità;</w:t>
      </w:r>
    </w:p>
    <w:p w14:paraId="4FEAC295" w14:textId="77777777" w:rsidR="00983AAD" w:rsidRPr="00A378E4" w:rsidRDefault="00983AAD" w:rsidP="0064085A">
      <w:pPr>
        <w:numPr>
          <w:ilvl w:val="0"/>
          <w:numId w:val="2"/>
        </w:numPr>
        <w:spacing w:line="360" w:lineRule="auto"/>
        <w:jc w:val="both"/>
        <w:rPr>
          <w:rFonts w:ascii="Times New Roman" w:hAnsi="Times New Roman" w:cs="Times New Roman"/>
          <w:sz w:val="24"/>
          <w:szCs w:val="24"/>
        </w:rPr>
      </w:pPr>
      <w:r w:rsidRPr="00A378E4">
        <w:rPr>
          <w:rFonts w:ascii="Times New Roman" w:hAnsi="Times New Roman" w:cs="Times New Roman"/>
          <w:b/>
          <w:bCs/>
          <w:sz w:val="24"/>
          <w:szCs w:val="24"/>
        </w:rPr>
        <w:t>Iperattività/Impulsività</w:t>
      </w:r>
      <w:r w:rsidRPr="00A378E4">
        <w:rPr>
          <w:rFonts w:ascii="Times New Roman" w:hAnsi="Times New Roman" w:cs="Times New Roman"/>
          <w:sz w:val="24"/>
          <w:szCs w:val="24"/>
        </w:rPr>
        <w:t>: rileva eventuali livelli elevati di iperattività, irrequietezza e impulsività;</w:t>
      </w:r>
    </w:p>
    <w:p w14:paraId="7C37BE72" w14:textId="77777777" w:rsidR="00983AAD" w:rsidRPr="00A378E4" w:rsidRDefault="00983AAD" w:rsidP="0064085A">
      <w:pPr>
        <w:numPr>
          <w:ilvl w:val="0"/>
          <w:numId w:val="2"/>
        </w:numPr>
        <w:spacing w:line="360" w:lineRule="auto"/>
        <w:jc w:val="both"/>
        <w:rPr>
          <w:rFonts w:ascii="Times New Roman" w:hAnsi="Times New Roman" w:cs="Times New Roman"/>
          <w:sz w:val="24"/>
          <w:szCs w:val="24"/>
        </w:rPr>
      </w:pPr>
      <w:r w:rsidRPr="00A378E4">
        <w:rPr>
          <w:rFonts w:ascii="Times New Roman" w:hAnsi="Times New Roman" w:cs="Times New Roman"/>
          <w:b/>
          <w:bCs/>
          <w:sz w:val="24"/>
          <w:szCs w:val="24"/>
        </w:rPr>
        <w:t>Problemi di apprendimento</w:t>
      </w:r>
      <w:r w:rsidRPr="00A378E4">
        <w:rPr>
          <w:rFonts w:ascii="Times New Roman" w:hAnsi="Times New Roman" w:cs="Times New Roman"/>
          <w:sz w:val="24"/>
          <w:szCs w:val="24"/>
        </w:rPr>
        <w:t>: evidenzia difficoltà scolastiche in lettura, scrittura e/o matematica;</w:t>
      </w:r>
    </w:p>
    <w:p w14:paraId="01920B70" w14:textId="77777777" w:rsidR="00983AAD" w:rsidRPr="00A378E4" w:rsidRDefault="00983AAD" w:rsidP="0064085A">
      <w:pPr>
        <w:numPr>
          <w:ilvl w:val="0"/>
          <w:numId w:val="2"/>
        </w:numPr>
        <w:spacing w:line="360" w:lineRule="auto"/>
        <w:jc w:val="both"/>
        <w:rPr>
          <w:rFonts w:ascii="Times New Roman" w:hAnsi="Times New Roman" w:cs="Times New Roman"/>
          <w:sz w:val="24"/>
          <w:szCs w:val="24"/>
        </w:rPr>
      </w:pPr>
      <w:r w:rsidRPr="00A378E4">
        <w:rPr>
          <w:rFonts w:ascii="Times New Roman" w:hAnsi="Times New Roman" w:cs="Times New Roman"/>
          <w:b/>
          <w:bCs/>
          <w:sz w:val="24"/>
          <w:szCs w:val="24"/>
        </w:rPr>
        <w:t>Funzionamento esecutivo</w:t>
      </w:r>
      <w:r w:rsidRPr="00A378E4">
        <w:rPr>
          <w:rFonts w:ascii="Times New Roman" w:hAnsi="Times New Roman" w:cs="Times New Roman"/>
          <w:sz w:val="24"/>
          <w:szCs w:val="24"/>
        </w:rPr>
        <w:t>: indaga la presenza di difficoltà nelle capacità organizzative (assente nell’autovalutazione);</w:t>
      </w:r>
    </w:p>
    <w:p w14:paraId="5ACD6A14" w14:textId="77777777" w:rsidR="00983AAD" w:rsidRPr="00A378E4" w:rsidRDefault="00983AAD" w:rsidP="0064085A">
      <w:pPr>
        <w:numPr>
          <w:ilvl w:val="0"/>
          <w:numId w:val="2"/>
        </w:numPr>
        <w:spacing w:line="360" w:lineRule="auto"/>
        <w:jc w:val="both"/>
        <w:rPr>
          <w:rFonts w:ascii="Times New Roman" w:hAnsi="Times New Roman" w:cs="Times New Roman"/>
          <w:sz w:val="24"/>
          <w:szCs w:val="24"/>
        </w:rPr>
      </w:pPr>
      <w:r w:rsidRPr="00A378E4">
        <w:rPr>
          <w:rFonts w:ascii="Times New Roman" w:hAnsi="Times New Roman" w:cs="Times New Roman"/>
          <w:b/>
          <w:bCs/>
          <w:sz w:val="24"/>
          <w:szCs w:val="24"/>
        </w:rPr>
        <w:t>Provocazione/Aggressività</w:t>
      </w:r>
      <w:r w:rsidRPr="00A378E4">
        <w:rPr>
          <w:rFonts w:ascii="Times New Roman" w:hAnsi="Times New Roman" w:cs="Times New Roman"/>
          <w:sz w:val="24"/>
          <w:szCs w:val="24"/>
        </w:rPr>
        <w:t>: valuta l’aggressività fisica e/o verbale;</w:t>
      </w:r>
    </w:p>
    <w:p w14:paraId="156B696C" w14:textId="77777777" w:rsidR="00983AAD" w:rsidRPr="00A378E4" w:rsidRDefault="00983AAD" w:rsidP="0064085A">
      <w:pPr>
        <w:numPr>
          <w:ilvl w:val="0"/>
          <w:numId w:val="2"/>
        </w:numPr>
        <w:spacing w:line="360" w:lineRule="auto"/>
        <w:jc w:val="both"/>
        <w:rPr>
          <w:rFonts w:ascii="Times New Roman" w:hAnsi="Times New Roman" w:cs="Times New Roman"/>
          <w:sz w:val="24"/>
          <w:szCs w:val="24"/>
        </w:rPr>
      </w:pPr>
      <w:r w:rsidRPr="00A378E4">
        <w:rPr>
          <w:rFonts w:ascii="Times New Roman" w:hAnsi="Times New Roman" w:cs="Times New Roman"/>
          <w:b/>
          <w:bCs/>
          <w:sz w:val="24"/>
          <w:szCs w:val="24"/>
        </w:rPr>
        <w:lastRenderedPageBreak/>
        <w:t>Relazioni con i pari</w:t>
      </w:r>
      <w:r w:rsidRPr="00A378E4">
        <w:rPr>
          <w:rFonts w:ascii="Times New Roman" w:hAnsi="Times New Roman" w:cs="Times New Roman"/>
          <w:sz w:val="24"/>
          <w:szCs w:val="24"/>
        </w:rPr>
        <w:t>: analizza le difficoltà relazionali con i compagni (assente nell’autovalutazione);</w:t>
      </w:r>
    </w:p>
    <w:p w14:paraId="58CC49E3" w14:textId="14ABCB8F" w:rsidR="0064085A" w:rsidRPr="00A378E4" w:rsidRDefault="00983AAD" w:rsidP="0064085A">
      <w:pPr>
        <w:numPr>
          <w:ilvl w:val="0"/>
          <w:numId w:val="2"/>
        </w:numPr>
        <w:spacing w:line="360" w:lineRule="auto"/>
        <w:jc w:val="both"/>
        <w:rPr>
          <w:rFonts w:ascii="Times New Roman" w:hAnsi="Times New Roman" w:cs="Times New Roman"/>
          <w:sz w:val="24"/>
          <w:szCs w:val="24"/>
        </w:rPr>
      </w:pPr>
      <w:r w:rsidRPr="00A378E4">
        <w:rPr>
          <w:rFonts w:ascii="Times New Roman" w:hAnsi="Times New Roman" w:cs="Times New Roman"/>
          <w:b/>
          <w:bCs/>
          <w:sz w:val="24"/>
          <w:szCs w:val="24"/>
        </w:rPr>
        <w:t>Relazioni con i familiari</w:t>
      </w:r>
      <w:r w:rsidRPr="00A378E4">
        <w:rPr>
          <w:rFonts w:ascii="Times New Roman" w:hAnsi="Times New Roman" w:cs="Times New Roman"/>
          <w:sz w:val="24"/>
          <w:szCs w:val="24"/>
        </w:rPr>
        <w:t>: esamina le difficoltà in famiglia (presente solo nell’autovalutazione).</w:t>
      </w:r>
    </w:p>
    <w:p w14:paraId="0A4269E8" w14:textId="77777777" w:rsidR="00A378E4" w:rsidRDefault="00A378E4" w:rsidP="0064085A">
      <w:pPr>
        <w:spacing w:line="360" w:lineRule="auto"/>
        <w:jc w:val="both"/>
        <w:rPr>
          <w:rFonts w:ascii="Times New Roman" w:hAnsi="Times New Roman" w:cs="Times New Roman"/>
          <w:sz w:val="24"/>
          <w:szCs w:val="24"/>
        </w:rPr>
      </w:pPr>
    </w:p>
    <w:p w14:paraId="59B93B20" w14:textId="035C62AE" w:rsidR="00983AAD" w:rsidRPr="00A378E4" w:rsidRDefault="00983AAD" w:rsidP="0064085A">
      <w:pPr>
        <w:spacing w:line="360" w:lineRule="auto"/>
        <w:jc w:val="both"/>
        <w:rPr>
          <w:rFonts w:ascii="Times New Roman" w:hAnsi="Times New Roman" w:cs="Times New Roman"/>
          <w:sz w:val="24"/>
          <w:szCs w:val="24"/>
        </w:rPr>
      </w:pPr>
      <w:r w:rsidRPr="00A378E4">
        <w:rPr>
          <w:rFonts w:ascii="Times New Roman" w:hAnsi="Times New Roman" w:cs="Times New Roman"/>
          <w:sz w:val="24"/>
          <w:szCs w:val="24"/>
        </w:rPr>
        <w:t>Le</w:t>
      </w:r>
      <w:r w:rsidRPr="00A378E4">
        <w:rPr>
          <w:rFonts w:ascii="Times New Roman" w:hAnsi="Times New Roman" w:cs="Times New Roman"/>
          <w:b/>
          <w:bCs/>
          <w:sz w:val="24"/>
          <w:szCs w:val="24"/>
        </w:rPr>
        <w:t> scale secondo il DSM-5 </w:t>
      </w:r>
      <w:r w:rsidRPr="00A378E4">
        <w:rPr>
          <w:rFonts w:ascii="Times New Roman" w:hAnsi="Times New Roman" w:cs="Times New Roman"/>
          <w:sz w:val="24"/>
          <w:szCs w:val="24"/>
        </w:rPr>
        <w:t>riportano i sintomi per i quadri di:</w:t>
      </w:r>
    </w:p>
    <w:p w14:paraId="321E2B3E" w14:textId="77777777" w:rsidR="00983AAD" w:rsidRPr="00A378E4" w:rsidRDefault="00983AAD" w:rsidP="0064085A">
      <w:pPr>
        <w:numPr>
          <w:ilvl w:val="0"/>
          <w:numId w:val="3"/>
        </w:numPr>
        <w:spacing w:line="360" w:lineRule="auto"/>
        <w:jc w:val="both"/>
        <w:rPr>
          <w:rFonts w:ascii="Times New Roman" w:hAnsi="Times New Roman" w:cs="Times New Roman"/>
          <w:sz w:val="24"/>
          <w:szCs w:val="24"/>
        </w:rPr>
      </w:pPr>
      <w:r w:rsidRPr="00A378E4">
        <w:rPr>
          <w:rFonts w:ascii="Times New Roman" w:hAnsi="Times New Roman" w:cs="Times New Roman"/>
          <w:b/>
          <w:bCs/>
          <w:sz w:val="24"/>
          <w:szCs w:val="24"/>
        </w:rPr>
        <w:t xml:space="preserve">ADHD </w:t>
      </w:r>
      <w:proofErr w:type="spellStart"/>
      <w:r w:rsidRPr="00A378E4">
        <w:rPr>
          <w:rFonts w:ascii="Times New Roman" w:hAnsi="Times New Roman" w:cs="Times New Roman"/>
          <w:b/>
          <w:bCs/>
          <w:sz w:val="24"/>
          <w:szCs w:val="24"/>
        </w:rPr>
        <w:t>Inattentivo</w:t>
      </w:r>
      <w:proofErr w:type="spellEnd"/>
      <w:r w:rsidRPr="00A378E4">
        <w:rPr>
          <w:rFonts w:ascii="Times New Roman" w:hAnsi="Times New Roman" w:cs="Times New Roman"/>
          <w:sz w:val="24"/>
          <w:szCs w:val="24"/>
        </w:rPr>
        <w:t>;</w:t>
      </w:r>
    </w:p>
    <w:p w14:paraId="4A6DC396" w14:textId="77777777" w:rsidR="00983AAD" w:rsidRPr="00A378E4" w:rsidRDefault="00983AAD" w:rsidP="0064085A">
      <w:pPr>
        <w:numPr>
          <w:ilvl w:val="0"/>
          <w:numId w:val="3"/>
        </w:numPr>
        <w:spacing w:line="360" w:lineRule="auto"/>
        <w:jc w:val="both"/>
        <w:rPr>
          <w:rFonts w:ascii="Times New Roman" w:hAnsi="Times New Roman" w:cs="Times New Roman"/>
          <w:sz w:val="24"/>
          <w:szCs w:val="24"/>
        </w:rPr>
      </w:pPr>
      <w:r w:rsidRPr="00A378E4">
        <w:rPr>
          <w:rFonts w:ascii="Times New Roman" w:hAnsi="Times New Roman" w:cs="Times New Roman"/>
          <w:b/>
          <w:bCs/>
          <w:sz w:val="24"/>
          <w:szCs w:val="24"/>
        </w:rPr>
        <w:t>ADHD Iperattivo-Impulsivo</w:t>
      </w:r>
      <w:r w:rsidRPr="00A378E4">
        <w:rPr>
          <w:rFonts w:ascii="Times New Roman" w:hAnsi="Times New Roman" w:cs="Times New Roman"/>
          <w:sz w:val="24"/>
          <w:szCs w:val="24"/>
        </w:rPr>
        <w:t>;</w:t>
      </w:r>
    </w:p>
    <w:p w14:paraId="6FF53811" w14:textId="77777777" w:rsidR="00983AAD" w:rsidRPr="00A378E4" w:rsidRDefault="00983AAD" w:rsidP="0064085A">
      <w:pPr>
        <w:numPr>
          <w:ilvl w:val="0"/>
          <w:numId w:val="3"/>
        </w:numPr>
        <w:spacing w:line="360" w:lineRule="auto"/>
        <w:jc w:val="both"/>
        <w:rPr>
          <w:rFonts w:ascii="Times New Roman" w:hAnsi="Times New Roman" w:cs="Times New Roman"/>
          <w:sz w:val="24"/>
          <w:szCs w:val="24"/>
        </w:rPr>
      </w:pPr>
      <w:r w:rsidRPr="00A378E4">
        <w:rPr>
          <w:rFonts w:ascii="Times New Roman" w:hAnsi="Times New Roman" w:cs="Times New Roman"/>
          <w:b/>
          <w:bCs/>
          <w:sz w:val="24"/>
          <w:szCs w:val="24"/>
        </w:rPr>
        <w:t>Disturbo della condotta</w:t>
      </w:r>
      <w:r w:rsidRPr="00A378E4">
        <w:rPr>
          <w:rFonts w:ascii="Times New Roman" w:hAnsi="Times New Roman" w:cs="Times New Roman"/>
          <w:sz w:val="24"/>
          <w:szCs w:val="24"/>
        </w:rPr>
        <w:t>;</w:t>
      </w:r>
    </w:p>
    <w:p w14:paraId="2D74D791" w14:textId="77777777" w:rsidR="00983AAD" w:rsidRPr="00A378E4" w:rsidRDefault="00983AAD" w:rsidP="0064085A">
      <w:pPr>
        <w:numPr>
          <w:ilvl w:val="0"/>
          <w:numId w:val="3"/>
        </w:numPr>
        <w:spacing w:line="360" w:lineRule="auto"/>
        <w:jc w:val="both"/>
        <w:rPr>
          <w:rFonts w:ascii="Times New Roman" w:hAnsi="Times New Roman" w:cs="Times New Roman"/>
          <w:sz w:val="24"/>
          <w:szCs w:val="24"/>
        </w:rPr>
      </w:pPr>
      <w:r w:rsidRPr="00A378E4">
        <w:rPr>
          <w:rFonts w:ascii="Times New Roman" w:hAnsi="Times New Roman" w:cs="Times New Roman"/>
          <w:b/>
          <w:bCs/>
          <w:sz w:val="24"/>
          <w:szCs w:val="24"/>
        </w:rPr>
        <w:t>Disturbo oppositivo provocatorio</w:t>
      </w:r>
      <w:r w:rsidRPr="00A378E4">
        <w:rPr>
          <w:rFonts w:ascii="Times New Roman" w:hAnsi="Times New Roman" w:cs="Times New Roman"/>
          <w:sz w:val="24"/>
          <w:szCs w:val="24"/>
        </w:rPr>
        <w:t>.</w:t>
      </w:r>
    </w:p>
    <w:p w14:paraId="767EA506" w14:textId="77777777" w:rsidR="00983AAD" w:rsidRPr="00A378E4" w:rsidRDefault="00983AAD" w:rsidP="0064085A">
      <w:pPr>
        <w:spacing w:line="360" w:lineRule="auto"/>
        <w:jc w:val="both"/>
        <w:rPr>
          <w:rFonts w:ascii="Times New Roman" w:hAnsi="Times New Roman" w:cs="Times New Roman"/>
          <w:sz w:val="24"/>
          <w:szCs w:val="24"/>
        </w:rPr>
      </w:pPr>
    </w:p>
    <w:p w14:paraId="1FDAE6D3" w14:textId="1F737942" w:rsidR="00983AAD" w:rsidRPr="00A378E4" w:rsidRDefault="00983AAD" w:rsidP="0064085A">
      <w:pPr>
        <w:spacing w:line="360" w:lineRule="auto"/>
        <w:jc w:val="both"/>
        <w:rPr>
          <w:rFonts w:ascii="Times New Roman" w:hAnsi="Times New Roman" w:cs="Times New Roman"/>
          <w:sz w:val="24"/>
          <w:szCs w:val="24"/>
        </w:rPr>
      </w:pPr>
      <w:r w:rsidRPr="00A378E4">
        <w:rPr>
          <w:rFonts w:ascii="Times New Roman" w:hAnsi="Times New Roman" w:cs="Times New Roman"/>
          <w:sz w:val="24"/>
          <w:szCs w:val="24"/>
        </w:rPr>
        <w:t>Le</w:t>
      </w:r>
      <w:r w:rsidRPr="00A378E4">
        <w:rPr>
          <w:rFonts w:ascii="Times New Roman" w:hAnsi="Times New Roman" w:cs="Times New Roman"/>
          <w:b/>
          <w:bCs/>
          <w:sz w:val="24"/>
          <w:szCs w:val="24"/>
        </w:rPr>
        <w:t> scale di validità </w:t>
      </w:r>
      <w:r w:rsidRPr="00A378E4">
        <w:rPr>
          <w:rFonts w:ascii="Times New Roman" w:hAnsi="Times New Roman" w:cs="Times New Roman"/>
          <w:sz w:val="24"/>
          <w:szCs w:val="24"/>
        </w:rPr>
        <w:t>corrispondono a:</w:t>
      </w:r>
    </w:p>
    <w:p w14:paraId="2BD5ECDE" w14:textId="77777777" w:rsidR="00983AAD" w:rsidRPr="00A378E4" w:rsidRDefault="00983AAD" w:rsidP="0064085A">
      <w:pPr>
        <w:numPr>
          <w:ilvl w:val="0"/>
          <w:numId w:val="4"/>
        </w:numPr>
        <w:spacing w:line="360" w:lineRule="auto"/>
        <w:jc w:val="both"/>
        <w:rPr>
          <w:rFonts w:ascii="Times New Roman" w:hAnsi="Times New Roman" w:cs="Times New Roman"/>
          <w:sz w:val="24"/>
          <w:szCs w:val="24"/>
        </w:rPr>
      </w:pPr>
      <w:r w:rsidRPr="00A378E4">
        <w:rPr>
          <w:rFonts w:ascii="Times New Roman" w:hAnsi="Times New Roman" w:cs="Times New Roman"/>
          <w:b/>
          <w:bCs/>
          <w:sz w:val="24"/>
          <w:szCs w:val="24"/>
        </w:rPr>
        <w:t>Impressione positiva</w:t>
      </w:r>
      <w:r w:rsidRPr="00A378E4">
        <w:rPr>
          <w:rFonts w:ascii="Times New Roman" w:hAnsi="Times New Roman" w:cs="Times New Roman"/>
          <w:sz w:val="24"/>
          <w:szCs w:val="24"/>
        </w:rPr>
        <w:t>. Evidenzia uno stile di risposta eccessivamente positivo.</w:t>
      </w:r>
    </w:p>
    <w:p w14:paraId="48ECCDAD" w14:textId="77777777" w:rsidR="00983AAD" w:rsidRPr="00A378E4" w:rsidRDefault="00983AAD" w:rsidP="0064085A">
      <w:pPr>
        <w:numPr>
          <w:ilvl w:val="0"/>
          <w:numId w:val="4"/>
        </w:numPr>
        <w:spacing w:line="360" w:lineRule="auto"/>
        <w:jc w:val="both"/>
        <w:rPr>
          <w:rFonts w:ascii="Times New Roman" w:hAnsi="Times New Roman" w:cs="Times New Roman"/>
          <w:sz w:val="24"/>
          <w:szCs w:val="24"/>
        </w:rPr>
      </w:pPr>
      <w:r w:rsidRPr="00A378E4">
        <w:rPr>
          <w:rFonts w:ascii="Times New Roman" w:hAnsi="Times New Roman" w:cs="Times New Roman"/>
          <w:b/>
          <w:bCs/>
          <w:sz w:val="24"/>
          <w:szCs w:val="24"/>
        </w:rPr>
        <w:t>Impressione negativa</w:t>
      </w:r>
      <w:r w:rsidRPr="00A378E4">
        <w:rPr>
          <w:rFonts w:ascii="Times New Roman" w:hAnsi="Times New Roman" w:cs="Times New Roman"/>
          <w:sz w:val="24"/>
          <w:szCs w:val="24"/>
        </w:rPr>
        <w:t>. Valuta uno stile di risposta eccessivamente negativo.</w:t>
      </w:r>
    </w:p>
    <w:p w14:paraId="5F133151" w14:textId="721E60F9" w:rsidR="00A378E4" w:rsidRDefault="00983AAD" w:rsidP="00A378E4">
      <w:pPr>
        <w:numPr>
          <w:ilvl w:val="0"/>
          <w:numId w:val="4"/>
        </w:numPr>
        <w:spacing w:line="360" w:lineRule="auto"/>
        <w:jc w:val="both"/>
        <w:rPr>
          <w:rFonts w:ascii="Times New Roman" w:hAnsi="Times New Roman" w:cs="Times New Roman"/>
          <w:sz w:val="24"/>
          <w:szCs w:val="24"/>
        </w:rPr>
      </w:pPr>
      <w:r w:rsidRPr="00A378E4">
        <w:rPr>
          <w:rFonts w:ascii="Times New Roman" w:hAnsi="Times New Roman" w:cs="Times New Roman"/>
          <w:b/>
          <w:bCs/>
          <w:sz w:val="24"/>
          <w:szCs w:val="24"/>
        </w:rPr>
        <w:t>Indice di Incoerenza</w:t>
      </w:r>
      <w:r w:rsidRPr="00A378E4">
        <w:rPr>
          <w:rFonts w:ascii="Times New Roman" w:hAnsi="Times New Roman" w:cs="Times New Roman"/>
          <w:sz w:val="24"/>
          <w:szCs w:val="24"/>
        </w:rPr>
        <w:t>. Esamina uno stile incoerente.</w:t>
      </w:r>
    </w:p>
    <w:p w14:paraId="1B6850BF" w14:textId="77777777" w:rsidR="00A378E4" w:rsidRPr="00A378E4" w:rsidRDefault="00A378E4" w:rsidP="00A378E4">
      <w:pPr>
        <w:spacing w:line="360" w:lineRule="auto"/>
        <w:ind w:left="360"/>
        <w:jc w:val="both"/>
        <w:rPr>
          <w:rFonts w:ascii="Times New Roman" w:hAnsi="Times New Roman" w:cs="Times New Roman"/>
          <w:sz w:val="24"/>
          <w:szCs w:val="24"/>
        </w:rPr>
      </w:pPr>
    </w:p>
    <w:p w14:paraId="4E4B1DA6" w14:textId="66748732" w:rsidR="00983AAD" w:rsidRPr="00A378E4" w:rsidRDefault="00983AAD" w:rsidP="0064085A">
      <w:pPr>
        <w:spacing w:line="360" w:lineRule="auto"/>
        <w:jc w:val="both"/>
        <w:rPr>
          <w:rFonts w:ascii="Times New Roman" w:hAnsi="Times New Roman" w:cs="Times New Roman"/>
          <w:sz w:val="24"/>
          <w:szCs w:val="24"/>
        </w:rPr>
      </w:pPr>
      <w:r w:rsidRPr="00A378E4">
        <w:rPr>
          <w:rFonts w:ascii="Times New Roman" w:hAnsi="Times New Roman" w:cs="Times New Roman"/>
          <w:sz w:val="24"/>
          <w:szCs w:val="24"/>
        </w:rPr>
        <w:t>I due </w:t>
      </w:r>
      <w:r w:rsidRPr="00A378E4">
        <w:rPr>
          <w:rFonts w:ascii="Times New Roman" w:hAnsi="Times New Roman" w:cs="Times New Roman"/>
          <w:b/>
          <w:bCs/>
          <w:sz w:val="24"/>
          <w:szCs w:val="24"/>
        </w:rPr>
        <w:t>indici</w:t>
      </w:r>
      <w:r w:rsidRPr="00A378E4">
        <w:rPr>
          <w:rFonts w:ascii="Times New Roman" w:hAnsi="Times New Roman" w:cs="Times New Roman"/>
          <w:sz w:val="24"/>
          <w:szCs w:val="24"/>
        </w:rPr>
        <w:t>, somministrabili indipendentemente dalle forme complete, sono:</w:t>
      </w:r>
    </w:p>
    <w:p w14:paraId="32BD55BA" w14:textId="77777777" w:rsidR="00983AAD" w:rsidRPr="00A378E4" w:rsidRDefault="00983AAD" w:rsidP="0064085A">
      <w:pPr>
        <w:numPr>
          <w:ilvl w:val="0"/>
          <w:numId w:val="5"/>
        </w:numPr>
        <w:spacing w:line="360" w:lineRule="auto"/>
        <w:jc w:val="both"/>
        <w:rPr>
          <w:rFonts w:ascii="Times New Roman" w:hAnsi="Times New Roman" w:cs="Times New Roman"/>
          <w:sz w:val="24"/>
          <w:szCs w:val="24"/>
        </w:rPr>
      </w:pPr>
      <w:r w:rsidRPr="00A378E4">
        <w:rPr>
          <w:rFonts w:ascii="Times New Roman" w:hAnsi="Times New Roman" w:cs="Times New Roman"/>
          <w:b/>
          <w:bCs/>
          <w:sz w:val="24"/>
          <w:szCs w:val="24"/>
        </w:rPr>
        <w:t xml:space="preserve">Indice ADHD </w:t>
      </w:r>
      <w:proofErr w:type="spellStart"/>
      <w:r w:rsidRPr="00A378E4">
        <w:rPr>
          <w:rFonts w:ascii="Times New Roman" w:hAnsi="Times New Roman" w:cs="Times New Roman"/>
          <w:b/>
          <w:bCs/>
          <w:sz w:val="24"/>
          <w:szCs w:val="24"/>
        </w:rPr>
        <w:t>Conners</w:t>
      </w:r>
      <w:proofErr w:type="spellEnd"/>
      <w:r w:rsidRPr="00A378E4">
        <w:rPr>
          <w:rFonts w:ascii="Times New Roman" w:hAnsi="Times New Roman" w:cs="Times New Roman"/>
          <w:b/>
          <w:bCs/>
          <w:sz w:val="24"/>
          <w:szCs w:val="24"/>
        </w:rPr>
        <w:t xml:space="preserve"> 3</w:t>
      </w:r>
      <w:r w:rsidRPr="00A378E4">
        <w:rPr>
          <w:rFonts w:ascii="Times New Roman" w:hAnsi="Times New Roman" w:cs="Times New Roman"/>
          <w:sz w:val="24"/>
          <w:szCs w:val="24"/>
        </w:rPr>
        <w:t>. Distingue efficacemente i soggetti affetti da ADHD dalla popolazione non clinica;</w:t>
      </w:r>
    </w:p>
    <w:p w14:paraId="248E940B" w14:textId="77777777" w:rsidR="00983AAD" w:rsidRPr="00A378E4" w:rsidRDefault="00983AAD" w:rsidP="0064085A">
      <w:pPr>
        <w:numPr>
          <w:ilvl w:val="0"/>
          <w:numId w:val="5"/>
        </w:numPr>
        <w:spacing w:line="360" w:lineRule="auto"/>
        <w:jc w:val="both"/>
        <w:rPr>
          <w:rFonts w:ascii="Times New Roman" w:hAnsi="Times New Roman" w:cs="Times New Roman"/>
          <w:sz w:val="24"/>
          <w:szCs w:val="24"/>
        </w:rPr>
      </w:pPr>
      <w:r w:rsidRPr="00A378E4">
        <w:rPr>
          <w:rFonts w:ascii="Times New Roman" w:hAnsi="Times New Roman" w:cs="Times New Roman"/>
          <w:b/>
          <w:bCs/>
          <w:sz w:val="24"/>
          <w:szCs w:val="24"/>
        </w:rPr>
        <w:t xml:space="preserve">Indice Globale </w:t>
      </w:r>
      <w:proofErr w:type="spellStart"/>
      <w:r w:rsidRPr="00A378E4">
        <w:rPr>
          <w:rFonts w:ascii="Times New Roman" w:hAnsi="Times New Roman" w:cs="Times New Roman"/>
          <w:b/>
          <w:bCs/>
          <w:sz w:val="24"/>
          <w:szCs w:val="24"/>
        </w:rPr>
        <w:t>Conners</w:t>
      </w:r>
      <w:proofErr w:type="spellEnd"/>
      <w:r w:rsidRPr="00A378E4">
        <w:rPr>
          <w:rFonts w:ascii="Times New Roman" w:hAnsi="Times New Roman" w:cs="Times New Roman"/>
          <w:b/>
          <w:bCs/>
          <w:sz w:val="24"/>
          <w:szCs w:val="24"/>
        </w:rPr>
        <w:t xml:space="preserve"> 3</w:t>
      </w:r>
      <w:r w:rsidRPr="00A378E4">
        <w:rPr>
          <w:rFonts w:ascii="Times New Roman" w:hAnsi="Times New Roman" w:cs="Times New Roman"/>
          <w:sz w:val="24"/>
          <w:szCs w:val="24"/>
        </w:rPr>
        <w:t xml:space="preserve">. Con soli 10 item, monitora con precisione l’efficacia del trattamento e i cambiamenti nel tempo. È presente solo nelle due forme </w:t>
      </w:r>
      <w:proofErr w:type="spellStart"/>
      <w:r w:rsidRPr="00A378E4">
        <w:rPr>
          <w:rFonts w:ascii="Times New Roman" w:hAnsi="Times New Roman" w:cs="Times New Roman"/>
          <w:sz w:val="24"/>
          <w:szCs w:val="24"/>
        </w:rPr>
        <w:t>eterovalutative</w:t>
      </w:r>
      <w:proofErr w:type="spellEnd"/>
      <w:r w:rsidRPr="00A378E4">
        <w:rPr>
          <w:rFonts w:ascii="Times New Roman" w:hAnsi="Times New Roman" w:cs="Times New Roman"/>
          <w:sz w:val="24"/>
          <w:szCs w:val="24"/>
        </w:rPr>
        <w:t>.</w:t>
      </w:r>
    </w:p>
    <w:p w14:paraId="75C1259B" w14:textId="77777777" w:rsidR="00983AAD" w:rsidRDefault="00983AAD" w:rsidP="0064085A">
      <w:pPr>
        <w:spacing w:line="360" w:lineRule="auto"/>
        <w:jc w:val="both"/>
        <w:rPr>
          <w:rFonts w:ascii="Times New Roman" w:hAnsi="Times New Roman" w:cs="Times New Roman"/>
          <w:sz w:val="24"/>
          <w:szCs w:val="24"/>
        </w:rPr>
      </w:pPr>
      <w:r w:rsidRPr="00A378E4">
        <w:rPr>
          <w:rFonts w:ascii="Times New Roman" w:hAnsi="Times New Roman" w:cs="Times New Roman"/>
          <w:sz w:val="24"/>
          <w:szCs w:val="24"/>
        </w:rPr>
        <w:t>La </w:t>
      </w:r>
      <w:r w:rsidRPr="00A378E4">
        <w:rPr>
          <w:rFonts w:ascii="Times New Roman" w:hAnsi="Times New Roman" w:cs="Times New Roman"/>
          <w:b/>
          <w:bCs/>
          <w:sz w:val="24"/>
          <w:szCs w:val="24"/>
        </w:rPr>
        <w:t>forma breve</w:t>
      </w:r>
      <w:r w:rsidRPr="00A378E4">
        <w:rPr>
          <w:rFonts w:ascii="Times New Roman" w:hAnsi="Times New Roman" w:cs="Times New Roman"/>
          <w:sz w:val="24"/>
          <w:szCs w:val="24"/>
        </w:rPr>
        <w:t> contiene </w:t>
      </w:r>
      <w:r w:rsidRPr="00A378E4">
        <w:rPr>
          <w:rFonts w:ascii="Times New Roman" w:hAnsi="Times New Roman" w:cs="Times New Roman"/>
          <w:b/>
          <w:bCs/>
          <w:sz w:val="24"/>
          <w:szCs w:val="24"/>
        </w:rPr>
        <w:t>tutte le scale di contenuto</w:t>
      </w:r>
      <w:r w:rsidRPr="00A378E4">
        <w:rPr>
          <w:rFonts w:ascii="Times New Roman" w:hAnsi="Times New Roman" w:cs="Times New Roman"/>
          <w:sz w:val="24"/>
          <w:szCs w:val="24"/>
        </w:rPr>
        <w:t> presenti nella forma estesa, </w:t>
      </w:r>
      <w:r w:rsidRPr="00A378E4">
        <w:rPr>
          <w:rFonts w:ascii="Times New Roman" w:hAnsi="Times New Roman" w:cs="Times New Roman"/>
          <w:b/>
          <w:bCs/>
          <w:sz w:val="24"/>
          <w:szCs w:val="24"/>
        </w:rPr>
        <w:t>due delle tre scale di validità</w:t>
      </w:r>
      <w:r w:rsidRPr="00A378E4">
        <w:rPr>
          <w:rFonts w:ascii="Times New Roman" w:hAnsi="Times New Roman" w:cs="Times New Roman"/>
          <w:sz w:val="24"/>
          <w:szCs w:val="24"/>
        </w:rPr>
        <w:t> e le </w:t>
      </w:r>
      <w:r w:rsidRPr="00A378E4">
        <w:rPr>
          <w:rFonts w:ascii="Times New Roman" w:hAnsi="Times New Roman" w:cs="Times New Roman"/>
          <w:b/>
          <w:bCs/>
          <w:sz w:val="24"/>
          <w:szCs w:val="24"/>
        </w:rPr>
        <w:t>due domande aggiuntive</w:t>
      </w:r>
      <w:r w:rsidRPr="00A378E4">
        <w:rPr>
          <w:rFonts w:ascii="Times New Roman" w:hAnsi="Times New Roman" w:cs="Times New Roman"/>
          <w:sz w:val="24"/>
          <w:szCs w:val="24"/>
        </w:rPr>
        <w:t>.</w:t>
      </w:r>
    </w:p>
    <w:p w14:paraId="0DCCA66B" w14:textId="3D497DFF" w:rsidR="00B247AD" w:rsidRDefault="00B247AD" w:rsidP="00C72D72">
      <w:pPr>
        <w:jc w:val="both"/>
        <w:rPr>
          <w:rFonts w:ascii="Times New Roman" w:hAnsi="Times New Roman" w:cs="Times New Roman"/>
          <w:b/>
          <w:sz w:val="28"/>
          <w:szCs w:val="28"/>
        </w:rPr>
      </w:pPr>
      <w:r w:rsidRPr="00C72D72">
        <w:rPr>
          <w:rFonts w:ascii="Times New Roman" w:hAnsi="Times New Roman" w:cs="Times New Roman"/>
          <w:b/>
          <w:sz w:val="28"/>
          <w:szCs w:val="28"/>
        </w:rPr>
        <w:t>I</w:t>
      </w:r>
      <w:r w:rsidR="0064085A">
        <w:rPr>
          <w:rFonts w:ascii="Times New Roman" w:hAnsi="Times New Roman" w:cs="Times New Roman"/>
          <w:b/>
          <w:sz w:val="28"/>
          <w:szCs w:val="28"/>
        </w:rPr>
        <w:t>ntervento:</w:t>
      </w:r>
    </w:p>
    <w:p w14:paraId="7F191B21" w14:textId="5B410147" w:rsidR="008D14DE" w:rsidRDefault="0064085A" w:rsidP="00A378E4">
      <w:pPr>
        <w:spacing w:line="360" w:lineRule="auto"/>
        <w:jc w:val="both"/>
        <w:rPr>
          <w:rFonts w:ascii="Times New Roman" w:hAnsi="Times New Roman" w:cs="Times New Roman"/>
          <w:bCs/>
          <w:sz w:val="24"/>
          <w:szCs w:val="24"/>
        </w:rPr>
      </w:pPr>
      <w:r w:rsidRPr="00A378E4">
        <w:rPr>
          <w:rFonts w:ascii="Times New Roman" w:hAnsi="Times New Roman" w:cs="Times New Roman"/>
          <w:bCs/>
          <w:sz w:val="24"/>
          <w:szCs w:val="24"/>
        </w:rPr>
        <w:t xml:space="preserve">Ove necessario, </w:t>
      </w:r>
      <w:r w:rsidR="00A378E4" w:rsidRPr="00A378E4">
        <w:rPr>
          <w:rFonts w:ascii="Times New Roman" w:hAnsi="Times New Roman" w:cs="Times New Roman"/>
          <w:bCs/>
          <w:sz w:val="24"/>
          <w:szCs w:val="24"/>
        </w:rPr>
        <w:t>nella strutturazione dell’intervento con i genitori ci siamo avvalsi dell’utilizzo dello strumento:</w:t>
      </w:r>
      <w:r w:rsidR="00B247AD" w:rsidRPr="00A378E4">
        <w:rPr>
          <w:rFonts w:ascii="Times New Roman" w:hAnsi="Times New Roman" w:cs="Times New Roman"/>
          <w:sz w:val="24"/>
          <w:szCs w:val="24"/>
        </w:rPr>
        <w:t xml:space="preserve"> “</w:t>
      </w:r>
      <w:r w:rsidR="00B247AD" w:rsidRPr="00A378E4">
        <w:rPr>
          <w:rFonts w:ascii="Times New Roman" w:hAnsi="Times New Roman" w:cs="Times New Roman"/>
          <w:b/>
          <w:bCs/>
          <w:i/>
          <w:iCs/>
          <w:sz w:val="24"/>
          <w:szCs w:val="24"/>
        </w:rPr>
        <w:t>Sostenere la genitorialità</w:t>
      </w:r>
      <w:r w:rsidR="00B247AD" w:rsidRPr="00A378E4">
        <w:rPr>
          <w:rFonts w:ascii="Times New Roman" w:hAnsi="Times New Roman" w:cs="Times New Roman"/>
          <w:sz w:val="24"/>
          <w:szCs w:val="24"/>
        </w:rPr>
        <w:t xml:space="preserve">” (Strumenti per rinforzare le competenze educative - Ed. italiana a cura di Paola Milani, Sara Serbati e Marco Ius; SUZANNE LAVIGUEUR, SYLVAIN </w:t>
      </w:r>
      <w:r w:rsidR="00B247AD" w:rsidRPr="00A378E4">
        <w:rPr>
          <w:rFonts w:ascii="Times New Roman" w:hAnsi="Times New Roman" w:cs="Times New Roman"/>
          <w:sz w:val="24"/>
          <w:szCs w:val="24"/>
        </w:rPr>
        <w:lastRenderedPageBreak/>
        <w:t>COUTU, DIANE DUBEAU, 2011). Obiettivo dello strumento è quello di individuare fattori di resilienza del genitore, all’interno anche di contesti di fragilità, nonché comprendere i reali aiuti presenti nella rete sociale della famiglia. Si pone in primo piano l’ascolto dei bisogni del genitore, sottolineandone competenze e capacità personali, all’interno di un’ottica positiva di prevenzione. Lo strumento, al fine di facilitare l’espressione emotiva genitoriale, si avvale di griglie di intervista e di materiale illustrativo in un’ottica “proiettiva” (es. illustrazioni di scene di vita quotidiana), soprattutto quest’ultimo per sostenere nel genitore una comunicazione libera da ogni forma di giudizio.</w:t>
      </w:r>
    </w:p>
    <w:p w14:paraId="67DAE4F8" w14:textId="538EF8AD" w:rsidR="008D14DE" w:rsidRDefault="008D14DE" w:rsidP="008D14DE">
      <w:pPr>
        <w:rPr>
          <w:rFonts w:ascii="Times New Roman" w:hAnsi="Times New Roman" w:cs="Times New Roman"/>
          <w:sz w:val="24"/>
          <w:szCs w:val="24"/>
        </w:rPr>
      </w:pPr>
    </w:p>
    <w:p w14:paraId="2EE6E4FB" w14:textId="5DACF730" w:rsidR="008D14DE" w:rsidRDefault="008D14DE" w:rsidP="008D14DE">
      <w:pPr>
        <w:rPr>
          <w:rFonts w:ascii="Times New Roman" w:hAnsi="Times New Roman" w:cs="Times New Roman"/>
          <w:sz w:val="24"/>
          <w:szCs w:val="24"/>
        </w:rPr>
      </w:pPr>
      <w:r>
        <w:rPr>
          <w:rFonts w:ascii="Times New Roman" w:hAnsi="Times New Roman" w:cs="Times New Roman"/>
          <w:sz w:val="24"/>
          <w:szCs w:val="24"/>
        </w:rPr>
        <w:t xml:space="preserve">Dott.ssa Eleonora </w:t>
      </w:r>
      <w:proofErr w:type="spellStart"/>
      <w:r>
        <w:rPr>
          <w:rFonts w:ascii="Times New Roman" w:hAnsi="Times New Roman" w:cs="Times New Roman"/>
          <w:sz w:val="24"/>
          <w:szCs w:val="24"/>
        </w:rPr>
        <w:t>Calabretta</w:t>
      </w:r>
      <w:proofErr w:type="spellEnd"/>
    </w:p>
    <w:p w14:paraId="145A1FBE" w14:textId="77777777" w:rsidR="008D14DE" w:rsidRPr="008D14DE" w:rsidRDefault="008D14DE" w:rsidP="008D14DE">
      <w:pPr>
        <w:rPr>
          <w:rFonts w:ascii="Times New Roman" w:hAnsi="Times New Roman" w:cs="Times New Roman"/>
          <w:sz w:val="24"/>
          <w:szCs w:val="24"/>
        </w:rPr>
      </w:pPr>
    </w:p>
    <w:p w14:paraId="4F93D962" w14:textId="608076B1" w:rsidR="008D14DE" w:rsidRDefault="008D14DE" w:rsidP="008D14DE">
      <w:pPr>
        <w:rPr>
          <w:rFonts w:ascii="Times New Roman" w:hAnsi="Times New Roman" w:cs="Times New Roman"/>
          <w:sz w:val="24"/>
          <w:szCs w:val="24"/>
        </w:rPr>
      </w:pPr>
    </w:p>
    <w:p w14:paraId="3B5646C2" w14:textId="16BB860F" w:rsidR="00983AAD" w:rsidRDefault="008D14DE" w:rsidP="008D14DE">
      <w:pPr>
        <w:rPr>
          <w:rFonts w:ascii="Times New Roman" w:hAnsi="Times New Roman" w:cs="Times New Roman"/>
          <w:b/>
          <w:sz w:val="24"/>
          <w:szCs w:val="24"/>
        </w:rPr>
      </w:pPr>
      <w:r w:rsidRPr="008D14DE">
        <w:rPr>
          <w:rFonts w:ascii="Times New Roman" w:hAnsi="Times New Roman" w:cs="Times New Roman"/>
          <w:b/>
          <w:sz w:val="24"/>
          <w:szCs w:val="24"/>
        </w:rPr>
        <w:t>BIBLIOGRAFIA</w:t>
      </w:r>
    </w:p>
    <w:p w14:paraId="3312ADBD" w14:textId="6E9FFFA7" w:rsidR="008D14DE" w:rsidRDefault="008D14DE" w:rsidP="008D14DE">
      <w:pPr>
        <w:rPr>
          <w:rFonts w:ascii="Times New Roman" w:hAnsi="Times New Roman" w:cs="Times New Roman"/>
          <w:b/>
          <w:sz w:val="24"/>
          <w:szCs w:val="24"/>
        </w:rPr>
      </w:pPr>
    </w:p>
    <w:p w14:paraId="49354C7B" w14:textId="18955DAB" w:rsidR="008D14DE" w:rsidRPr="008D14DE" w:rsidRDefault="008D14DE" w:rsidP="00BE232F">
      <w:pPr>
        <w:widowControl w:val="0"/>
        <w:autoSpaceDE w:val="0"/>
        <w:autoSpaceDN w:val="0"/>
        <w:spacing w:after="0" w:line="240" w:lineRule="auto"/>
        <w:ind w:left="119"/>
        <w:jc w:val="both"/>
        <w:rPr>
          <w:rFonts w:ascii="Times New Roman" w:eastAsia="Times New Roman" w:hAnsi="Times New Roman" w:cs="Times New Roman"/>
          <w:sz w:val="24"/>
          <w:szCs w:val="24"/>
        </w:rPr>
      </w:pPr>
      <w:proofErr w:type="spellStart"/>
      <w:r w:rsidRPr="008D14DE">
        <w:rPr>
          <w:rFonts w:ascii="Times New Roman" w:eastAsia="Times New Roman" w:hAnsi="Times New Roman" w:cs="Times New Roman"/>
          <w:sz w:val="24"/>
          <w:szCs w:val="24"/>
        </w:rPr>
        <w:t>Abidin</w:t>
      </w:r>
      <w:proofErr w:type="spellEnd"/>
      <w:r w:rsidRPr="008D14DE">
        <w:rPr>
          <w:rFonts w:ascii="Times New Roman" w:eastAsia="Times New Roman" w:hAnsi="Times New Roman" w:cs="Times New Roman"/>
          <w:sz w:val="24"/>
          <w:szCs w:val="24"/>
        </w:rPr>
        <w:t>,</w:t>
      </w:r>
      <w:r w:rsidRPr="008D14DE">
        <w:rPr>
          <w:rFonts w:ascii="Times New Roman" w:eastAsia="Times New Roman" w:hAnsi="Times New Roman" w:cs="Times New Roman"/>
          <w:spacing w:val="5"/>
          <w:sz w:val="24"/>
          <w:szCs w:val="24"/>
        </w:rPr>
        <w:t xml:space="preserve"> </w:t>
      </w:r>
      <w:r w:rsidRPr="008D14DE">
        <w:rPr>
          <w:rFonts w:ascii="Times New Roman" w:eastAsia="Times New Roman" w:hAnsi="Times New Roman" w:cs="Times New Roman"/>
          <w:sz w:val="24"/>
          <w:szCs w:val="24"/>
        </w:rPr>
        <w:t>R.</w:t>
      </w:r>
      <w:r w:rsidRPr="008D14DE">
        <w:rPr>
          <w:rFonts w:ascii="Times New Roman" w:eastAsia="Times New Roman" w:hAnsi="Times New Roman" w:cs="Times New Roman"/>
          <w:spacing w:val="5"/>
          <w:sz w:val="24"/>
          <w:szCs w:val="24"/>
        </w:rPr>
        <w:t xml:space="preserve"> </w:t>
      </w:r>
      <w:r w:rsidRPr="008D14DE">
        <w:rPr>
          <w:rFonts w:ascii="Times New Roman" w:eastAsia="Times New Roman" w:hAnsi="Times New Roman" w:cs="Times New Roman"/>
          <w:sz w:val="24"/>
          <w:szCs w:val="24"/>
        </w:rPr>
        <w:t>R.</w:t>
      </w:r>
      <w:r w:rsidRPr="008D14DE">
        <w:rPr>
          <w:rFonts w:ascii="Times New Roman" w:eastAsia="Times New Roman" w:hAnsi="Times New Roman" w:cs="Times New Roman"/>
          <w:spacing w:val="5"/>
          <w:sz w:val="24"/>
          <w:szCs w:val="24"/>
        </w:rPr>
        <w:t xml:space="preserve"> </w:t>
      </w:r>
      <w:r w:rsidRPr="008D14DE">
        <w:rPr>
          <w:rFonts w:ascii="Times New Roman" w:eastAsia="Times New Roman" w:hAnsi="Times New Roman" w:cs="Times New Roman"/>
          <w:sz w:val="24"/>
          <w:szCs w:val="24"/>
        </w:rPr>
        <w:t>(2008).</w:t>
      </w:r>
      <w:r w:rsidRPr="008D14DE">
        <w:rPr>
          <w:rFonts w:ascii="Times New Roman" w:eastAsia="Times New Roman" w:hAnsi="Times New Roman" w:cs="Times New Roman"/>
          <w:spacing w:val="5"/>
          <w:sz w:val="24"/>
          <w:szCs w:val="24"/>
        </w:rPr>
        <w:t xml:space="preserve"> </w:t>
      </w:r>
      <w:proofErr w:type="spellStart"/>
      <w:r w:rsidRPr="008D14DE">
        <w:rPr>
          <w:rFonts w:ascii="Times New Roman" w:eastAsia="Times New Roman" w:hAnsi="Times New Roman" w:cs="Times New Roman"/>
          <w:sz w:val="24"/>
          <w:szCs w:val="24"/>
        </w:rPr>
        <w:t>Parenting</w:t>
      </w:r>
      <w:proofErr w:type="spellEnd"/>
      <w:r w:rsidRPr="008D14DE">
        <w:rPr>
          <w:rFonts w:ascii="Times New Roman" w:eastAsia="Times New Roman" w:hAnsi="Times New Roman" w:cs="Times New Roman"/>
          <w:spacing w:val="8"/>
          <w:sz w:val="24"/>
          <w:szCs w:val="24"/>
        </w:rPr>
        <w:t xml:space="preserve"> </w:t>
      </w:r>
      <w:r w:rsidRPr="008D14DE">
        <w:rPr>
          <w:rFonts w:ascii="Times New Roman" w:eastAsia="Times New Roman" w:hAnsi="Times New Roman" w:cs="Times New Roman"/>
          <w:sz w:val="24"/>
          <w:szCs w:val="24"/>
        </w:rPr>
        <w:t>Stress Index,</w:t>
      </w:r>
      <w:r w:rsidRPr="008D14DE">
        <w:rPr>
          <w:rFonts w:ascii="Times New Roman" w:eastAsia="Times New Roman" w:hAnsi="Times New Roman" w:cs="Times New Roman"/>
          <w:spacing w:val="5"/>
          <w:sz w:val="24"/>
          <w:szCs w:val="24"/>
        </w:rPr>
        <w:t xml:space="preserve"> </w:t>
      </w:r>
      <w:r w:rsidRPr="008D14DE">
        <w:rPr>
          <w:rFonts w:ascii="Times New Roman" w:eastAsia="Times New Roman" w:hAnsi="Times New Roman" w:cs="Times New Roman"/>
          <w:sz w:val="24"/>
          <w:szCs w:val="24"/>
        </w:rPr>
        <w:t>adattamento</w:t>
      </w:r>
      <w:r w:rsidRPr="008D14DE">
        <w:rPr>
          <w:rFonts w:ascii="Times New Roman" w:eastAsia="Times New Roman" w:hAnsi="Times New Roman" w:cs="Times New Roman"/>
          <w:spacing w:val="7"/>
          <w:sz w:val="24"/>
          <w:szCs w:val="24"/>
        </w:rPr>
        <w:t xml:space="preserve"> </w:t>
      </w:r>
      <w:r w:rsidRPr="008D14DE">
        <w:rPr>
          <w:rFonts w:ascii="Times New Roman" w:eastAsia="Times New Roman" w:hAnsi="Times New Roman" w:cs="Times New Roman"/>
          <w:sz w:val="24"/>
          <w:szCs w:val="24"/>
        </w:rPr>
        <w:t>italiano</w:t>
      </w:r>
      <w:r w:rsidRPr="008D14DE">
        <w:rPr>
          <w:rFonts w:ascii="Times New Roman" w:eastAsia="Times New Roman" w:hAnsi="Times New Roman" w:cs="Times New Roman"/>
          <w:spacing w:val="7"/>
          <w:sz w:val="24"/>
          <w:szCs w:val="24"/>
        </w:rPr>
        <w:t xml:space="preserve"> </w:t>
      </w:r>
      <w:r w:rsidRPr="008D14DE">
        <w:rPr>
          <w:rFonts w:ascii="Times New Roman" w:eastAsia="Times New Roman" w:hAnsi="Times New Roman" w:cs="Times New Roman"/>
          <w:sz w:val="24"/>
          <w:szCs w:val="24"/>
        </w:rPr>
        <w:t>a</w:t>
      </w:r>
      <w:r w:rsidRPr="008D14DE">
        <w:rPr>
          <w:rFonts w:ascii="Times New Roman" w:eastAsia="Times New Roman" w:hAnsi="Times New Roman" w:cs="Times New Roman"/>
          <w:spacing w:val="2"/>
          <w:sz w:val="24"/>
          <w:szCs w:val="24"/>
        </w:rPr>
        <w:t xml:space="preserve"> </w:t>
      </w:r>
      <w:r w:rsidRPr="008D14DE">
        <w:rPr>
          <w:rFonts w:ascii="Times New Roman" w:eastAsia="Times New Roman" w:hAnsi="Times New Roman" w:cs="Times New Roman"/>
          <w:sz w:val="24"/>
          <w:szCs w:val="24"/>
        </w:rPr>
        <w:t>cura</w:t>
      </w:r>
      <w:r w:rsidRPr="008D14DE">
        <w:rPr>
          <w:rFonts w:ascii="Times New Roman" w:eastAsia="Times New Roman" w:hAnsi="Times New Roman" w:cs="Times New Roman"/>
          <w:spacing w:val="2"/>
          <w:sz w:val="24"/>
          <w:szCs w:val="24"/>
        </w:rPr>
        <w:t xml:space="preserve"> </w:t>
      </w:r>
      <w:r w:rsidRPr="008D14DE">
        <w:rPr>
          <w:rFonts w:ascii="Times New Roman" w:eastAsia="Times New Roman" w:hAnsi="Times New Roman" w:cs="Times New Roman"/>
          <w:sz w:val="24"/>
          <w:szCs w:val="24"/>
        </w:rPr>
        <w:t>di</w:t>
      </w:r>
      <w:r w:rsidRPr="008D14DE">
        <w:rPr>
          <w:rFonts w:ascii="Times New Roman" w:eastAsia="Times New Roman" w:hAnsi="Times New Roman" w:cs="Times New Roman"/>
          <w:spacing w:val="-1"/>
          <w:sz w:val="24"/>
          <w:szCs w:val="24"/>
        </w:rPr>
        <w:t xml:space="preserve"> </w:t>
      </w:r>
      <w:r w:rsidRPr="008D14DE">
        <w:rPr>
          <w:rFonts w:ascii="Times New Roman" w:eastAsia="Times New Roman" w:hAnsi="Times New Roman" w:cs="Times New Roman"/>
          <w:sz w:val="24"/>
          <w:szCs w:val="24"/>
        </w:rPr>
        <w:t>A.</w:t>
      </w:r>
      <w:r w:rsidRPr="008D14DE">
        <w:rPr>
          <w:rFonts w:ascii="Times New Roman" w:eastAsia="Times New Roman" w:hAnsi="Times New Roman" w:cs="Times New Roman"/>
          <w:spacing w:val="5"/>
          <w:sz w:val="24"/>
          <w:szCs w:val="24"/>
        </w:rPr>
        <w:t xml:space="preserve"> </w:t>
      </w:r>
      <w:r w:rsidRPr="008D14DE">
        <w:rPr>
          <w:rFonts w:ascii="Times New Roman" w:eastAsia="Times New Roman" w:hAnsi="Times New Roman" w:cs="Times New Roman"/>
          <w:sz w:val="24"/>
          <w:szCs w:val="24"/>
        </w:rPr>
        <w:t>Guarino,</w:t>
      </w:r>
      <w:r w:rsidR="00BE232F">
        <w:rPr>
          <w:rFonts w:ascii="Times New Roman" w:eastAsia="Times New Roman" w:hAnsi="Times New Roman" w:cs="Times New Roman"/>
          <w:sz w:val="24"/>
          <w:szCs w:val="24"/>
        </w:rPr>
        <w:t xml:space="preserve"> </w:t>
      </w:r>
      <w:r w:rsidRPr="008D14DE">
        <w:rPr>
          <w:rFonts w:ascii="Times New Roman" w:eastAsia="Times New Roman" w:hAnsi="Times New Roman" w:cs="Times New Roman"/>
          <w:sz w:val="24"/>
          <w:szCs w:val="24"/>
        </w:rPr>
        <w:t>P.</w:t>
      </w:r>
      <w:r w:rsidRPr="008D14DE">
        <w:rPr>
          <w:rFonts w:ascii="Times New Roman" w:eastAsia="Times New Roman" w:hAnsi="Times New Roman" w:cs="Times New Roman"/>
          <w:spacing w:val="-2"/>
          <w:sz w:val="24"/>
          <w:szCs w:val="24"/>
        </w:rPr>
        <w:t xml:space="preserve"> </w:t>
      </w:r>
      <w:r w:rsidRPr="008D14DE">
        <w:rPr>
          <w:rFonts w:ascii="Times New Roman" w:eastAsia="Times New Roman" w:hAnsi="Times New Roman" w:cs="Times New Roman"/>
          <w:sz w:val="24"/>
          <w:szCs w:val="24"/>
        </w:rPr>
        <w:t>Di</w:t>
      </w:r>
      <w:r w:rsidRPr="008D14DE">
        <w:rPr>
          <w:rFonts w:ascii="Times New Roman" w:eastAsia="Times New Roman" w:hAnsi="Times New Roman" w:cs="Times New Roman"/>
          <w:spacing w:val="-12"/>
          <w:sz w:val="24"/>
          <w:szCs w:val="24"/>
        </w:rPr>
        <w:t xml:space="preserve"> </w:t>
      </w:r>
      <w:proofErr w:type="spellStart"/>
      <w:r w:rsidRPr="008D14DE">
        <w:rPr>
          <w:rFonts w:ascii="Times New Roman" w:eastAsia="Times New Roman" w:hAnsi="Times New Roman" w:cs="Times New Roman"/>
          <w:sz w:val="24"/>
          <w:szCs w:val="24"/>
        </w:rPr>
        <w:t>Blasio</w:t>
      </w:r>
      <w:proofErr w:type="spellEnd"/>
      <w:r w:rsidRPr="008D14DE">
        <w:rPr>
          <w:rFonts w:ascii="Times New Roman" w:eastAsia="Times New Roman" w:hAnsi="Times New Roman" w:cs="Times New Roman"/>
          <w:sz w:val="24"/>
          <w:szCs w:val="24"/>
        </w:rPr>
        <w:t>,</w:t>
      </w:r>
      <w:r w:rsidRPr="008D14DE">
        <w:rPr>
          <w:rFonts w:ascii="Times New Roman" w:eastAsia="Times New Roman" w:hAnsi="Times New Roman" w:cs="Times New Roman"/>
          <w:spacing w:val="-1"/>
          <w:sz w:val="24"/>
          <w:szCs w:val="24"/>
        </w:rPr>
        <w:t xml:space="preserve"> </w:t>
      </w:r>
      <w:r w:rsidRPr="008D14DE">
        <w:rPr>
          <w:rFonts w:ascii="Times New Roman" w:eastAsia="Times New Roman" w:hAnsi="Times New Roman" w:cs="Times New Roman"/>
          <w:sz w:val="24"/>
          <w:szCs w:val="24"/>
        </w:rPr>
        <w:t>M.</w:t>
      </w:r>
      <w:r w:rsidRPr="008D14DE">
        <w:rPr>
          <w:rFonts w:ascii="Times New Roman" w:eastAsia="Times New Roman" w:hAnsi="Times New Roman" w:cs="Times New Roman"/>
          <w:spacing w:val="-1"/>
          <w:sz w:val="24"/>
          <w:szCs w:val="24"/>
        </w:rPr>
        <w:t xml:space="preserve"> </w:t>
      </w:r>
      <w:r w:rsidRPr="008D14DE">
        <w:rPr>
          <w:rFonts w:ascii="Times New Roman" w:eastAsia="Times New Roman" w:hAnsi="Times New Roman" w:cs="Times New Roman"/>
          <w:sz w:val="24"/>
          <w:szCs w:val="24"/>
        </w:rPr>
        <w:t>D’Alessio,</w:t>
      </w:r>
      <w:r w:rsidRPr="008D14DE">
        <w:rPr>
          <w:rFonts w:ascii="Times New Roman" w:eastAsia="Times New Roman" w:hAnsi="Times New Roman" w:cs="Times New Roman"/>
          <w:spacing w:val="-1"/>
          <w:sz w:val="24"/>
          <w:szCs w:val="24"/>
        </w:rPr>
        <w:t xml:space="preserve"> </w:t>
      </w:r>
      <w:r w:rsidRPr="008D14DE">
        <w:rPr>
          <w:rFonts w:ascii="Times New Roman" w:eastAsia="Times New Roman" w:hAnsi="Times New Roman" w:cs="Times New Roman"/>
          <w:sz w:val="24"/>
          <w:szCs w:val="24"/>
        </w:rPr>
        <w:t>E.</w:t>
      </w:r>
      <w:r w:rsidRPr="008D14DE">
        <w:rPr>
          <w:rFonts w:ascii="Times New Roman" w:eastAsia="Times New Roman" w:hAnsi="Times New Roman" w:cs="Times New Roman"/>
          <w:spacing w:val="-1"/>
          <w:sz w:val="24"/>
          <w:szCs w:val="24"/>
        </w:rPr>
        <w:t xml:space="preserve"> </w:t>
      </w:r>
      <w:r w:rsidRPr="008D14DE">
        <w:rPr>
          <w:rFonts w:ascii="Times New Roman" w:eastAsia="Times New Roman" w:hAnsi="Times New Roman" w:cs="Times New Roman"/>
          <w:sz w:val="24"/>
          <w:szCs w:val="24"/>
        </w:rPr>
        <w:t>Camisasca</w:t>
      </w:r>
      <w:r w:rsidRPr="008D14DE">
        <w:rPr>
          <w:rFonts w:ascii="Times New Roman" w:eastAsia="Times New Roman" w:hAnsi="Times New Roman" w:cs="Times New Roman"/>
          <w:spacing w:val="-4"/>
          <w:sz w:val="24"/>
          <w:szCs w:val="24"/>
        </w:rPr>
        <w:t xml:space="preserve"> </w:t>
      </w:r>
      <w:r w:rsidRPr="008D14DE">
        <w:rPr>
          <w:rFonts w:ascii="Times New Roman" w:eastAsia="Times New Roman" w:hAnsi="Times New Roman" w:cs="Times New Roman"/>
          <w:sz w:val="24"/>
          <w:szCs w:val="24"/>
        </w:rPr>
        <w:t>e</w:t>
      </w:r>
      <w:r w:rsidRPr="008D14DE">
        <w:rPr>
          <w:rFonts w:ascii="Times New Roman" w:eastAsia="Times New Roman" w:hAnsi="Times New Roman" w:cs="Times New Roman"/>
          <w:spacing w:val="-4"/>
          <w:sz w:val="24"/>
          <w:szCs w:val="24"/>
        </w:rPr>
        <w:t xml:space="preserve"> </w:t>
      </w:r>
      <w:r w:rsidRPr="008D14DE">
        <w:rPr>
          <w:rFonts w:ascii="Times New Roman" w:eastAsia="Times New Roman" w:hAnsi="Times New Roman" w:cs="Times New Roman"/>
          <w:sz w:val="24"/>
          <w:szCs w:val="24"/>
        </w:rPr>
        <w:t>G.</w:t>
      </w:r>
      <w:r w:rsidRPr="008D14DE">
        <w:rPr>
          <w:rFonts w:ascii="Times New Roman" w:eastAsia="Times New Roman" w:hAnsi="Times New Roman" w:cs="Times New Roman"/>
          <w:spacing w:val="-2"/>
          <w:sz w:val="24"/>
          <w:szCs w:val="24"/>
        </w:rPr>
        <w:t xml:space="preserve"> </w:t>
      </w:r>
      <w:proofErr w:type="spellStart"/>
      <w:r w:rsidRPr="008D14DE">
        <w:rPr>
          <w:rFonts w:ascii="Times New Roman" w:eastAsia="Times New Roman" w:hAnsi="Times New Roman" w:cs="Times New Roman"/>
          <w:sz w:val="24"/>
          <w:szCs w:val="24"/>
        </w:rPr>
        <w:t>Serantoni</w:t>
      </w:r>
      <w:proofErr w:type="spellEnd"/>
      <w:r w:rsidRPr="008D14DE">
        <w:rPr>
          <w:rFonts w:ascii="Times New Roman" w:eastAsia="Times New Roman" w:hAnsi="Times New Roman" w:cs="Times New Roman"/>
          <w:sz w:val="24"/>
          <w:szCs w:val="24"/>
        </w:rPr>
        <w:t>,</w:t>
      </w:r>
      <w:r w:rsidRPr="008D14DE">
        <w:rPr>
          <w:rFonts w:ascii="Times New Roman" w:eastAsia="Times New Roman" w:hAnsi="Times New Roman" w:cs="Times New Roman"/>
          <w:spacing w:val="-1"/>
          <w:sz w:val="24"/>
          <w:szCs w:val="24"/>
        </w:rPr>
        <w:t xml:space="preserve"> </w:t>
      </w:r>
      <w:r w:rsidRPr="008D14DE">
        <w:rPr>
          <w:rFonts w:ascii="Times New Roman" w:eastAsia="Times New Roman" w:hAnsi="Times New Roman" w:cs="Times New Roman"/>
          <w:sz w:val="24"/>
          <w:szCs w:val="24"/>
        </w:rPr>
        <w:t>Firenze,</w:t>
      </w:r>
      <w:r w:rsidRPr="008D14DE">
        <w:rPr>
          <w:rFonts w:ascii="Times New Roman" w:eastAsia="Times New Roman" w:hAnsi="Times New Roman" w:cs="Times New Roman"/>
          <w:spacing w:val="-1"/>
          <w:sz w:val="24"/>
          <w:szCs w:val="24"/>
        </w:rPr>
        <w:t xml:space="preserve"> </w:t>
      </w:r>
      <w:r w:rsidRPr="008D14DE">
        <w:rPr>
          <w:rFonts w:ascii="Times New Roman" w:eastAsia="Times New Roman" w:hAnsi="Times New Roman" w:cs="Times New Roman"/>
          <w:sz w:val="24"/>
          <w:szCs w:val="24"/>
        </w:rPr>
        <w:t>Giunti</w:t>
      </w:r>
      <w:r w:rsidRPr="008D14DE">
        <w:rPr>
          <w:rFonts w:ascii="Times New Roman" w:eastAsia="Times New Roman" w:hAnsi="Times New Roman" w:cs="Times New Roman"/>
          <w:spacing w:val="-11"/>
          <w:sz w:val="24"/>
          <w:szCs w:val="24"/>
        </w:rPr>
        <w:t xml:space="preserve"> </w:t>
      </w:r>
      <w:r w:rsidRPr="008D14DE">
        <w:rPr>
          <w:rFonts w:ascii="Times New Roman" w:eastAsia="Times New Roman" w:hAnsi="Times New Roman" w:cs="Times New Roman"/>
          <w:sz w:val="24"/>
          <w:szCs w:val="24"/>
        </w:rPr>
        <w:t>OS.</w:t>
      </w:r>
    </w:p>
    <w:p w14:paraId="1CC3D41E" w14:textId="77777777" w:rsidR="008D14DE" w:rsidRPr="008D14DE" w:rsidRDefault="008D14DE" w:rsidP="00BE232F">
      <w:pPr>
        <w:widowControl w:val="0"/>
        <w:autoSpaceDE w:val="0"/>
        <w:autoSpaceDN w:val="0"/>
        <w:spacing w:after="0" w:line="240" w:lineRule="auto"/>
        <w:jc w:val="both"/>
        <w:rPr>
          <w:rFonts w:ascii="Times New Roman" w:eastAsia="Times New Roman" w:hAnsi="Times New Roman" w:cs="Times New Roman"/>
          <w:sz w:val="26"/>
          <w:szCs w:val="24"/>
        </w:rPr>
      </w:pPr>
    </w:p>
    <w:p w14:paraId="0B1F9B43" w14:textId="77777777" w:rsidR="008D14DE" w:rsidRDefault="008D14DE" w:rsidP="00BE232F">
      <w:pPr>
        <w:jc w:val="both"/>
        <w:rPr>
          <w:rFonts w:ascii="Times New Roman" w:hAnsi="Times New Roman" w:cs="Times New Roman"/>
          <w:b/>
          <w:sz w:val="24"/>
          <w:szCs w:val="24"/>
        </w:rPr>
      </w:pPr>
    </w:p>
    <w:p w14:paraId="37F46670" w14:textId="77777777" w:rsidR="008D14DE" w:rsidRPr="008D14DE" w:rsidRDefault="008D14DE" w:rsidP="00BE232F">
      <w:pPr>
        <w:jc w:val="both"/>
        <w:rPr>
          <w:rFonts w:ascii="Times New Roman" w:hAnsi="Times New Roman" w:cs="Times New Roman"/>
          <w:sz w:val="24"/>
          <w:szCs w:val="24"/>
        </w:rPr>
      </w:pPr>
      <w:proofErr w:type="spellStart"/>
      <w:r w:rsidRPr="008D14DE">
        <w:rPr>
          <w:rFonts w:ascii="Times New Roman" w:hAnsi="Times New Roman" w:cs="Times New Roman"/>
          <w:sz w:val="24"/>
          <w:szCs w:val="24"/>
        </w:rPr>
        <w:t>Achenbach</w:t>
      </w:r>
      <w:proofErr w:type="spellEnd"/>
      <w:r w:rsidRPr="008D14DE">
        <w:rPr>
          <w:rFonts w:ascii="Times New Roman" w:hAnsi="Times New Roman" w:cs="Times New Roman"/>
          <w:sz w:val="24"/>
          <w:szCs w:val="24"/>
        </w:rPr>
        <w:t xml:space="preserve">, T. M. (1999). The Child </w:t>
      </w:r>
      <w:proofErr w:type="spellStart"/>
      <w:r w:rsidRPr="008D14DE">
        <w:rPr>
          <w:rFonts w:ascii="Times New Roman" w:hAnsi="Times New Roman" w:cs="Times New Roman"/>
          <w:sz w:val="24"/>
          <w:szCs w:val="24"/>
        </w:rPr>
        <w:t>Behavior</w:t>
      </w:r>
      <w:proofErr w:type="spellEnd"/>
      <w:r w:rsidRPr="008D14DE">
        <w:rPr>
          <w:rFonts w:ascii="Times New Roman" w:hAnsi="Times New Roman" w:cs="Times New Roman"/>
          <w:sz w:val="24"/>
          <w:szCs w:val="24"/>
        </w:rPr>
        <w:t xml:space="preserve"> </w:t>
      </w:r>
      <w:proofErr w:type="spellStart"/>
      <w:r w:rsidRPr="008D14DE">
        <w:rPr>
          <w:rFonts w:ascii="Times New Roman" w:hAnsi="Times New Roman" w:cs="Times New Roman"/>
          <w:sz w:val="24"/>
          <w:szCs w:val="24"/>
        </w:rPr>
        <w:t>Checklist</w:t>
      </w:r>
      <w:proofErr w:type="spellEnd"/>
      <w:r w:rsidRPr="008D14DE">
        <w:rPr>
          <w:rFonts w:ascii="Times New Roman" w:hAnsi="Times New Roman" w:cs="Times New Roman"/>
          <w:sz w:val="24"/>
          <w:szCs w:val="24"/>
        </w:rPr>
        <w:t xml:space="preserve"> and </w:t>
      </w:r>
      <w:proofErr w:type="spellStart"/>
      <w:r w:rsidRPr="008D14DE">
        <w:rPr>
          <w:rFonts w:ascii="Times New Roman" w:hAnsi="Times New Roman" w:cs="Times New Roman"/>
          <w:sz w:val="24"/>
          <w:szCs w:val="24"/>
        </w:rPr>
        <w:t>related</w:t>
      </w:r>
      <w:proofErr w:type="spellEnd"/>
      <w:r w:rsidRPr="008D14DE">
        <w:rPr>
          <w:rFonts w:ascii="Times New Roman" w:hAnsi="Times New Roman" w:cs="Times New Roman"/>
          <w:sz w:val="24"/>
          <w:szCs w:val="24"/>
        </w:rPr>
        <w:t xml:space="preserve"> </w:t>
      </w:r>
      <w:proofErr w:type="spellStart"/>
      <w:r w:rsidRPr="008D14DE">
        <w:rPr>
          <w:rFonts w:ascii="Times New Roman" w:hAnsi="Times New Roman" w:cs="Times New Roman"/>
          <w:sz w:val="24"/>
          <w:szCs w:val="24"/>
        </w:rPr>
        <w:t>instruments</w:t>
      </w:r>
      <w:proofErr w:type="spellEnd"/>
      <w:r w:rsidRPr="008D14DE">
        <w:rPr>
          <w:rFonts w:ascii="Times New Roman" w:hAnsi="Times New Roman" w:cs="Times New Roman"/>
          <w:sz w:val="24"/>
          <w:szCs w:val="24"/>
        </w:rPr>
        <w:t>.</w:t>
      </w:r>
    </w:p>
    <w:p w14:paraId="360AB1DF" w14:textId="77777777" w:rsidR="008D14DE" w:rsidRPr="008D14DE" w:rsidRDefault="008D14DE" w:rsidP="00BE232F">
      <w:pPr>
        <w:jc w:val="both"/>
        <w:rPr>
          <w:rFonts w:ascii="Times New Roman" w:hAnsi="Times New Roman" w:cs="Times New Roman"/>
          <w:sz w:val="24"/>
          <w:szCs w:val="24"/>
        </w:rPr>
      </w:pPr>
    </w:p>
    <w:p w14:paraId="48FD32A4" w14:textId="3A54534F" w:rsidR="008D14DE" w:rsidRDefault="008D14DE" w:rsidP="00BE232F">
      <w:pPr>
        <w:jc w:val="both"/>
        <w:rPr>
          <w:rFonts w:ascii="Times New Roman" w:hAnsi="Times New Roman" w:cs="Times New Roman"/>
          <w:sz w:val="24"/>
          <w:szCs w:val="24"/>
        </w:rPr>
      </w:pPr>
      <w:proofErr w:type="spellStart"/>
      <w:r w:rsidRPr="008D14DE">
        <w:rPr>
          <w:rFonts w:ascii="Times New Roman" w:hAnsi="Times New Roman" w:cs="Times New Roman"/>
          <w:sz w:val="24"/>
          <w:szCs w:val="24"/>
        </w:rPr>
        <w:t>Achenbach</w:t>
      </w:r>
      <w:proofErr w:type="spellEnd"/>
      <w:r w:rsidRPr="008D14DE">
        <w:rPr>
          <w:rFonts w:ascii="Times New Roman" w:hAnsi="Times New Roman" w:cs="Times New Roman"/>
          <w:sz w:val="24"/>
          <w:szCs w:val="24"/>
        </w:rPr>
        <w:t xml:space="preserve">, T. M., &amp; </w:t>
      </w:r>
      <w:proofErr w:type="spellStart"/>
      <w:r w:rsidRPr="008D14DE">
        <w:rPr>
          <w:rFonts w:ascii="Times New Roman" w:hAnsi="Times New Roman" w:cs="Times New Roman"/>
          <w:sz w:val="24"/>
          <w:szCs w:val="24"/>
        </w:rPr>
        <w:t>Edelbrock</w:t>
      </w:r>
      <w:proofErr w:type="spellEnd"/>
      <w:r w:rsidRPr="008D14DE">
        <w:rPr>
          <w:rFonts w:ascii="Times New Roman" w:hAnsi="Times New Roman" w:cs="Times New Roman"/>
          <w:sz w:val="24"/>
          <w:szCs w:val="24"/>
        </w:rPr>
        <w:t xml:space="preserve">, C. (1991). Child </w:t>
      </w:r>
      <w:proofErr w:type="spellStart"/>
      <w:r w:rsidRPr="008D14DE">
        <w:rPr>
          <w:rFonts w:ascii="Times New Roman" w:hAnsi="Times New Roman" w:cs="Times New Roman"/>
          <w:sz w:val="24"/>
          <w:szCs w:val="24"/>
        </w:rPr>
        <w:t>behavior</w:t>
      </w:r>
      <w:proofErr w:type="spellEnd"/>
      <w:r w:rsidRPr="008D14DE">
        <w:rPr>
          <w:rFonts w:ascii="Times New Roman" w:hAnsi="Times New Roman" w:cs="Times New Roman"/>
          <w:sz w:val="24"/>
          <w:szCs w:val="24"/>
        </w:rPr>
        <w:t xml:space="preserve"> </w:t>
      </w:r>
      <w:proofErr w:type="spellStart"/>
      <w:r w:rsidRPr="008D14DE">
        <w:rPr>
          <w:rFonts w:ascii="Times New Roman" w:hAnsi="Times New Roman" w:cs="Times New Roman"/>
          <w:sz w:val="24"/>
          <w:szCs w:val="24"/>
        </w:rPr>
        <w:t>checklist</w:t>
      </w:r>
      <w:proofErr w:type="spellEnd"/>
      <w:r w:rsidRPr="008D14DE">
        <w:rPr>
          <w:rFonts w:ascii="Times New Roman" w:hAnsi="Times New Roman" w:cs="Times New Roman"/>
          <w:sz w:val="24"/>
          <w:szCs w:val="24"/>
        </w:rPr>
        <w:t>. Burlington (</w:t>
      </w:r>
      <w:proofErr w:type="spellStart"/>
      <w:r w:rsidRPr="008D14DE">
        <w:rPr>
          <w:rFonts w:ascii="Times New Roman" w:hAnsi="Times New Roman" w:cs="Times New Roman"/>
          <w:sz w:val="24"/>
          <w:szCs w:val="24"/>
        </w:rPr>
        <w:t>Vt</w:t>
      </w:r>
      <w:proofErr w:type="spellEnd"/>
      <w:r w:rsidRPr="008D14DE">
        <w:rPr>
          <w:rFonts w:ascii="Times New Roman" w:hAnsi="Times New Roman" w:cs="Times New Roman"/>
          <w:sz w:val="24"/>
          <w:szCs w:val="24"/>
        </w:rPr>
        <w:t>), 7, 371-392.</w:t>
      </w:r>
    </w:p>
    <w:p w14:paraId="500CD105" w14:textId="77777777" w:rsidR="008D14DE" w:rsidRPr="008D14DE" w:rsidRDefault="008D14DE" w:rsidP="00BE232F">
      <w:pPr>
        <w:jc w:val="both"/>
        <w:rPr>
          <w:rFonts w:ascii="Times New Roman" w:hAnsi="Times New Roman" w:cs="Times New Roman"/>
          <w:sz w:val="24"/>
          <w:szCs w:val="24"/>
        </w:rPr>
      </w:pPr>
    </w:p>
    <w:p w14:paraId="0F54E429" w14:textId="68AE8DFD" w:rsidR="008D14DE" w:rsidRDefault="008D14DE" w:rsidP="00BE232F">
      <w:pPr>
        <w:jc w:val="both"/>
        <w:rPr>
          <w:rFonts w:ascii="Times New Roman" w:hAnsi="Times New Roman" w:cs="Times New Roman"/>
          <w:sz w:val="24"/>
          <w:szCs w:val="24"/>
        </w:rPr>
      </w:pPr>
      <w:proofErr w:type="spellStart"/>
      <w:r w:rsidRPr="008D14DE">
        <w:rPr>
          <w:rFonts w:ascii="Times New Roman" w:hAnsi="Times New Roman" w:cs="Times New Roman"/>
          <w:sz w:val="24"/>
          <w:szCs w:val="24"/>
        </w:rPr>
        <w:t>Alpern</w:t>
      </w:r>
      <w:proofErr w:type="spellEnd"/>
      <w:r w:rsidRPr="008D14DE">
        <w:rPr>
          <w:rFonts w:ascii="Times New Roman" w:hAnsi="Times New Roman" w:cs="Times New Roman"/>
          <w:sz w:val="24"/>
          <w:szCs w:val="24"/>
        </w:rPr>
        <w:t xml:space="preserve">, G. D. (2007). </w:t>
      </w:r>
      <w:proofErr w:type="spellStart"/>
      <w:r w:rsidRPr="008D14DE">
        <w:rPr>
          <w:rFonts w:ascii="Times New Roman" w:hAnsi="Times New Roman" w:cs="Times New Roman"/>
          <w:sz w:val="24"/>
          <w:szCs w:val="24"/>
        </w:rPr>
        <w:t>Developmental</w:t>
      </w:r>
      <w:proofErr w:type="spellEnd"/>
      <w:r w:rsidRPr="008D14DE">
        <w:rPr>
          <w:rFonts w:ascii="Times New Roman" w:hAnsi="Times New Roman" w:cs="Times New Roman"/>
          <w:sz w:val="24"/>
          <w:szCs w:val="24"/>
        </w:rPr>
        <w:t xml:space="preserve"> </w:t>
      </w:r>
      <w:proofErr w:type="spellStart"/>
      <w:r w:rsidRPr="008D14DE">
        <w:rPr>
          <w:rFonts w:ascii="Times New Roman" w:hAnsi="Times New Roman" w:cs="Times New Roman"/>
          <w:sz w:val="24"/>
          <w:szCs w:val="24"/>
        </w:rPr>
        <w:t>profile</w:t>
      </w:r>
      <w:proofErr w:type="spellEnd"/>
      <w:r w:rsidRPr="008D14DE">
        <w:rPr>
          <w:rFonts w:ascii="Times New Roman" w:hAnsi="Times New Roman" w:cs="Times New Roman"/>
          <w:sz w:val="24"/>
          <w:szCs w:val="24"/>
        </w:rPr>
        <w:t xml:space="preserve"> 3 (DP-3). Los Angeles, CA: Western </w:t>
      </w:r>
      <w:proofErr w:type="spellStart"/>
      <w:r w:rsidRPr="008D14DE">
        <w:rPr>
          <w:rFonts w:ascii="Times New Roman" w:hAnsi="Times New Roman" w:cs="Times New Roman"/>
          <w:sz w:val="24"/>
          <w:szCs w:val="24"/>
        </w:rPr>
        <w:t>Psychological</w:t>
      </w:r>
      <w:proofErr w:type="spellEnd"/>
      <w:r w:rsidRPr="008D14DE">
        <w:rPr>
          <w:rFonts w:ascii="Times New Roman" w:hAnsi="Times New Roman" w:cs="Times New Roman"/>
          <w:sz w:val="24"/>
          <w:szCs w:val="24"/>
        </w:rPr>
        <w:t xml:space="preserve"> Services.</w:t>
      </w:r>
    </w:p>
    <w:p w14:paraId="0B8A1375" w14:textId="77777777" w:rsidR="008D14DE" w:rsidRPr="008D14DE" w:rsidRDefault="008D14DE" w:rsidP="00BE232F">
      <w:pPr>
        <w:jc w:val="both"/>
        <w:rPr>
          <w:rFonts w:ascii="Times New Roman" w:hAnsi="Times New Roman" w:cs="Times New Roman"/>
          <w:sz w:val="24"/>
          <w:szCs w:val="24"/>
        </w:rPr>
      </w:pPr>
    </w:p>
    <w:p w14:paraId="19443F0A" w14:textId="4B191C3C" w:rsidR="008D14DE" w:rsidRDefault="008D14DE" w:rsidP="00BE232F">
      <w:pPr>
        <w:jc w:val="both"/>
        <w:rPr>
          <w:rFonts w:ascii="Times New Roman" w:hAnsi="Times New Roman" w:cs="Times New Roman"/>
          <w:sz w:val="24"/>
          <w:szCs w:val="24"/>
        </w:rPr>
      </w:pPr>
      <w:r w:rsidRPr="008D14DE">
        <w:rPr>
          <w:rFonts w:ascii="Times New Roman" w:hAnsi="Times New Roman" w:cs="Times New Roman"/>
          <w:sz w:val="24"/>
          <w:szCs w:val="24"/>
        </w:rPr>
        <w:t xml:space="preserve">Benedetto L. (2005). Il </w:t>
      </w:r>
      <w:proofErr w:type="spellStart"/>
      <w:r w:rsidRPr="008D14DE">
        <w:rPr>
          <w:rFonts w:ascii="Times New Roman" w:hAnsi="Times New Roman" w:cs="Times New Roman"/>
          <w:sz w:val="24"/>
          <w:szCs w:val="24"/>
        </w:rPr>
        <w:t>parent</w:t>
      </w:r>
      <w:proofErr w:type="spellEnd"/>
      <w:r w:rsidRPr="008D14DE">
        <w:rPr>
          <w:rFonts w:ascii="Times New Roman" w:hAnsi="Times New Roman" w:cs="Times New Roman"/>
          <w:sz w:val="24"/>
          <w:szCs w:val="24"/>
        </w:rPr>
        <w:t xml:space="preserve"> training: </w:t>
      </w:r>
      <w:proofErr w:type="spellStart"/>
      <w:r w:rsidRPr="008D14DE">
        <w:rPr>
          <w:rFonts w:ascii="Times New Roman" w:hAnsi="Times New Roman" w:cs="Times New Roman"/>
          <w:sz w:val="24"/>
          <w:szCs w:val="24"/>
        </w:rPr>
        <w:t>counseling</w:t>
      </w:r>
      <w:proofErr w:type="spellEnd"/>
      <w:r w:rsidRPr="008D14DE">
        <w:rPr>
          <w:rFonts w:ascii="Times New Roman" w:hAnsi="Times New Roman" w:cs="Times New Roman"/>
          <w:sz w:val="24"/>
          <w:szCs w:val="24"/>
        </w:rPr>
        <w:t xml:space="preserve"> e formazione per genitori. Carocci</w:t>
      </w:r>
    </w:p>
    <w:p w14:paraId="1D5D147F" w14:textId="16E818CB" w:rsidR="008D14DE" w:rsidRDefault="008D14DE" w:rsidP="00BE232F">
      <w:pPr>
        <w:jc w:val="both"/>
        <w:rPr>
          <w:rFonts w:ascii="Times New Roman" w:hAnsi="Times New Roman" w:cs="Times New Roman"/>
          <w:sz w:val="24"/>
          <w:szCs w:val="24"/>
        </w:rPr>
      </w:pPr>
    </w:p>
    <w:p w14:paraId="610BD040" w14:textId="3B91B33D" w:rsidR="008D14DE" w:rsidRDefault="008D14DE" w:rsidP="00BE232F">
      <w:pPr>
        <w:jc w:val="both"/>
        <w:rPr>
          <w:rFonts w:ascii="Times New Roman" w:hAnsi="Times New Roman" w:cs="Times New Roman"/>
          <w:sz w:val="24"/>
          <w:szCs w:val="24"/>
        </w:rPr>
      </w:pPr>
      <w:proofErr w:type="spellStart"/>
      <w:r w:rsidRPr="008D14DE">
        <w:rPr>
          <w:rFonts w:ascii="Times New Roman" w:hAnsi="Times New Roman" w:cs="Times New Roman"/>
          <w:sz w:val="24"/>
          <w:szCs w:val="24"/>
        </w:rPr>
        <w:t>Bornstein</w:t>
      </w:r>
      <w:proofErr w:type="spellEnd"/>
      <w:r w:rsidRPr="008D14DE">
        <w:rPr>
          <w:rFonts w:ascii="Times New Roman" w:hAnsi="Times New Roman" w:cs="Times New Roman"/>
          <w:sz w:val="24"/>
          <w:szCs w:val="24"/>
        </w:rPr>
        <w:t>, M.H., &amp; Venuti, P. (2013). Genitorialità: fattori biologici e culturali dell’essere genitori. Il Mulino.</w:t>
      </w:r>
    </w:p>
    <w:p w14:paraId="5F95FF87" w14:textId="77777777" w:rsidR="00BE232F" w:rsidRDefault="00BE232F" w:rsidP="00BE232F">
      <w:pPr>
        <w:jc w:val="both"/>
        <w:rPr>
          <w:rFonts w:ascii="Times New Roman" w:hAnsi="Times New Roman" w:cs="Times New Roman"/>
          <w:sz w:val="24"/>
          <w:szCs w:val="24"/>
        </w:rPr>
      </w:pPr>
    </w:p>
    <w:p w14:paraId="3B8B24B7" w14:textId="5C1F88EE" w:rsidR="00BE232F" w:rsidRDefault="00BE232F" w:rsidP="00BE232F">
      <w:pPr>
        <w:jc w:val="both"/>
        <w:rPr>
          <w:rFonts w:ascii="Times New Roman" w:hAnsi="Times New Roman" w:cs="Times New Roman"/>
          <w:sz w:val="24"/>
          <w:szCs w:val="24"/>
        </w:rPr>
      </w:pPr>
      <w:proofErr w:type="spellStart"/>
      <w:r w:rsidRPr="00BE232F">
        <w:rPr>
          <w:rFonts w:ascii="Times New Roman" w:hAnsi="Times New Roman" w:cs="Times New Roman"/>
          <w:sz w:val="24"/>
          <w:szCs w:val="24"/>
        </w:rPr>
        <w:t>Conners</w:t>
      </w:r>
      <w:proofErr w:type="spellEnd"/>
      <w:r w:rsidRPr="00BE232F">
        <w:rPr>
          <w:rFonts w:ascii="Times New Roman" w:hAnsi="Times New Roman" w:cs="Times New Roman"/>
          <w:sz w:val="24"/>
          <w:szCs w:val="24"/>
        </w:rPr>
        <w:t xml:space="preserve">, C. K. (2008). </w:t>
      </w:r>
      <w:proofErr w:type="spellStart"/>
      <w:r w:rsidRPr="00BE232F">
        <w:rPr>
          <w:rFonts w:ascii="Times New Roman" w:hAnsi="Times New Roman" w:cs="Times New Roman"/>
          <w:sz w:val="24"/>
          <w:szCs w:val="24"/>
        </w:rPr>
        <w:t>Conners</w:t>
      </w:r>
      <w:proofErr w:type="spellEnd"/>
      <w:r w:rsidRPr="00BE232F">
        <w:rPr>
          <w:rFonts w:ascii="Times New Roman" w:hAnsi="Times New Roman" w:cs="Times New Roman"/>
          <w:sz w:val="24"/>
          <w:szCs w:val="24"/>
        </w:rPr>
        <w:t xml:space="preserve"> 3. North </w:t>
      </w:r>
      <w:proofErr w:type="spellStart"/>
      <w:r w:rsidRPr="00BE232F">
        <w:rPr>
          <w:rFonts w:ascii="Times New Roman" w:hAnsi="Times New Roman" w:cs="Times New Roman"/>
          <w:sz w:val="24"/>
          <w:szCs w:val="24"/>
        </w:rPr>
        <w:t>Tonawanda</w:t>
      </w:r>
      <w:proofErr w:type="spellEnd"/>
      <w:r w:rsidRPr="00BE232F">
        <w:rPr>
          <w:rFonts w:ascii="Times New Roman" w:hAnsi="Times New Roman" w:cs="Times New Roman"/>
          <w:sz w:val="24"/>
          <w:szCs w:val="24"/>
        </w:rPr>
        <w:t>, NJ: MHS.</w:t>
      </w:r>
    </w:p>
    <w:p w14:paraId="40D4EA21" w14:textId="77777777" w:rsidR="00BE232F" w:rsidRDefault="00BE232F" w:rsidP="00BE232F">
      <w:pPr>
        <w:jc w:val="both"/>
        <w:rPr>
          <w:rFonts w:ascii="Times New Roman" w:hAnsi="Times New Roman" w:cs="Times New Roman"/>
          <w:sz w:val="24"/>
          <w:szCs w:val="24"/>
        </w:rPr>
      </w:pPr>
    </w:p>
    <w:p w14:paraId="6D3B47DA" w14:textId="3D5AB6B1" w:rsidR="00BE232F" w:rsidRDefault="00BE232F" w:rsidP="00BE232F">
      <w:pPr>
        <w:jc w:val="both"/>
        <w:rPr>
          <w:rFonts w:ascii="Times New Roman" w:hAnsi="Times New Roman" w:cs="Times New Roman"/>
          <w:sz w:val="24"/>
          <w:szCs w:val="24"/>
        </w:rPr>
      </w:pPr>
      <w:proofErr w:type="spellStart"/>
      <w:r w:rsidRPr="00BE232F">
        <w:rPr>
          <w:rFonts w:ascii="Times New Roman" w:hAnsi="Times New Roman" w:cs="Times New Roman"/>
          <w:sz w:val="24"/>
          <w:szCs w:val="24"/>
        </w:rPr>
        <w:t>Lavigueur</w:t>
      </w:r>
      <w:proofErr w:type="spellEnd"/>
      <w:r w:rsidRPr="00BE232F">
        <w:rPr>
          <w:rFonts w:ascii="Times New Roman" w:hAnsi="Times New Roman" w:cs="Times New Roman"/>
          <w:sz w:val="24"/>
          <w:szCs w:val="24"/>
        </w:rPr>
        <w:t xml:space="preserve">, S., </w:t>
      </w:r>
      <w:proofErr w:type="spellStart"/>
      <w:r w:rsidRPr="00BE232F">
        <w:rPr>
          <w:rFonts w:ascii="Times New Roman" w:hAnsi="Times New Roman" w:cs="Times New Roman"/>
          <w:sz w:val="24"/>
          <w:szCs w:val="24"/>
        </w:rPr>
        <w:t>Coutu</w:t>
      </w:r>
      <w:proofErr w:type="spellEnd"/>
      <w:r w:rsidRPr="00BE232F">
        <w:rPr>
          <w:rFonts w:ascii="Times New Roman" w:hAnsi="Times New Roman" w:cs="Times New Roman"/>
          <w:sz w:val="24"/>
          <w:szCs w:val="24"/>
        </w:rPr>
        <w:t xml:space="preserve">, S., &amp; </w:t>
      </w:r>
      <w:proofErr w:type="spellStart"/>
      <w:r w:rsidRPr="00BE232F">
        <w:rPr>
          <w:rFonts w:ascii="Times New Roman" w:hAnsi="Times New Roman" w:cs="Times New Roman"/>
          <w:sz w:val="24"/>
          <w:szCs w:val="24"/>
        </w:rPr>
        <w:t>Dubeau</w:t>
      </w:r>
      <w:proofErr w:type="spellEnd"/>
      <w:r w:rsidRPr="00BE232F">
        <w:rPr>
          <w:rFonts w:ascii="Times New Roman" w:hAnsi="Times New Roman" w:cs="Times New Roman"/>
          <w:sz w:val="24"/>
          <w:szCs w:val="24"/>
        </w:rPr>
        <w:t xml:space="preserve">, D. (2011). Sostenere la genitorialità. Con DVD: Strumenti per rinforzare le competenze educative. Edizioni </w:t>
      </w:r>
      <w:proofErr w:type="spellStart"/>
      <w:r w:rsidRPr="00BE232F">
        <w:rPr>
          <w:rFonts w:ascii="Times New Roman" w:hAnsi="Times New Roman" w:cs="Times New Roman"/>
          <w:sz w:val="24"/>
          <w:szCs w:val="24"/>
        </w:rPr>
        <w:t>Erickson</w:t>
      </w:r>
      <w:proofErr w:type="spellEnd"/>
      <w:r w:rsidRPr="00BE232F">
        <w:rPr>
          <w:rFonts w:ascii="Times New Roman" w:hAnsi="Times New Roman" w:cs="Times New Roman"/>
          <w:sz w:val="24"/>
          <w:szCs w:val="24"/>
        </w:rPr>
        <w:t>.</w:t>
      </w:r>
    </w:p>
    <w:p w14:paraId="0E562BC6" w14:textId="6E77E06D" w:rsidR="00BE232F" w:rsidRDefault="00BE232F" w:rsidP="00BE232F">
      <w:pPr>
        <w:jc w:val="both"/>
        <w:rPr>
          <w:rFonts w:ascii="Times New Roman" w:hAnsi="Times New Roman" w:cs="Times New Roman"/>
          <w:sz w:val="24"/>
          <w:szCs w:val="24"/>
        </w:rPr>
      </w:pPr>
      <w:r w:rsidRPr="00BE232F">
        <w:rPr>
          <w:rFonts w:ascii="Times New Roman" w:hAnsi="Times New Roman" w:cs="Times New Roman"/>
          <w:sz w:val="24"/>
          <w:szCs w:val="24"/>
        </w:rPr>
        <w:lastRenderedPageBreak/>
        <w:t>Oakland, T., &amp; Harrison, P. L. (</w:t>
      </w:r>
      <w:proofErr w:type="spellStart"/>
      <w:r w:rsidRPr="00BE232F">
        <w:rPr>
          <w:rFonts w:ascii="Times New Roman" w:hAnsi="Times New Roman" w:cs="Times New Roman"/>
          <w:sz w:val="24"/>
          <w:szCs w:val="24"/>
        </w:rPr>
        <w:t>Eds</w:t>
      </w:r>
      <w:proofErr w:type="spellEnd"/>
      <w:r w:rsidRPr="00BE232F">
        <w:rPr>
          <w:rFonts w:ascii="Times New Roman" w:hAnsi="Times New Roman" w:cs="Times New Roman"/>
          <w:sz w:val="24"/>
          <w:szCs w:val="24"/>
        </w:rPr>
        <w:t xml:space="preserve">.). (2011). </w:t>
      </w:r>
      <w:proofErr w:type="spellStart"/>
      <w:r w:rsidRPr="00BE232F">
        <w:rPr>
          <w:rFonts w:ascii="Times New Roman" w:hAnsi="Times New Roman" w:cs="Times New Roman"/>
          <w:sz w:val="24"/>
          <w:szCs w:val="24"/>
        </w:rPr>
        <w:t>Adaptive</w:t>
      </w:r>
      <w:proofErr w:type="spellEnd"/>
      <w:r w:rsidRPr="00BE232F">
        <w:rPr>
          <w:rFonts w:ascii="Times New Roman" w:hAnsi="Times New Roman" w:cs="Times New Roman"/>
          <w:sz w:val="24"/>
          <w:szCs w:val="24"/>
        </w:rPr>
        <w:t xml:space="preserve"> </w:t>
      </w:r>
      <w:proofErr w:type="spellStart"/>
      <w:r w:rsidRPr="00BE232F">
        <w:rPr>
          <w:rFonts w:ascii="Times New Roman" w:hAnsi="Times New Roman" w:cs="Times New Roman"/>
          <w:sz w:val="24"/>
          <w:szCs w:val="24"/>
        </w:rPr>
        <w:t>behavior</w:t>
      </w:r>
      <w:proofErr w:type="spellEnd"/>
      <w:r w:rsidRPr="00BE232F">
        <w:rPr>
          <w:rFonts w:ascii="Times New Roman" w:hAnsi="Times New Roman" w:cs="Times New Roman"/>
          <w:sz w:val="24"/>
          <w:szCs w:val="24"/>
        </w:rPr>
        <w:t xml:space="preserve"> </w:t>
      </w:r>
      <w:proofErr w:type="spellStart"/>
      <w:r w:rsidRPr="00BE232F">
        <w:rPr>
          <w:rFonts w:ascii="Times New Roman" w:hAnsi="Times New Roman" w:cs="Times New Roman"/>
          <w:sz w:val="24"/>
          <w:szCs w:val="24"/>
        </w:rPr>
        <w:t>assessment</w:t>
      </w:r>
      <w:proofErr w:type="spellEnd"/>
      <w:r w:rsidRPr="00BE232F">
        <w:rPr>
          <w:rFonts w:ascii="Times New Roman" w:hAnsi="Times New Roman" w:cs="Times New Roman"/>
          <w:sz w:val="24"/>
          <w:szCs w:val="24"/>
        </w:rPr>
        <w:t xml:space="preserve"> </w:t>
      </w:r>
      <w:proofErr w:type="spellStart"/>
      <w:r w:rsidRPr="00BE232F">
        <w:rPr>
          <w:rFonts w:ascii="Times New Roman" w:hAnsi="Times New Roman" w:cs="Times New Roman"/>
          <w:sz w:val="24"/>
          <w:szCs w:val="24"/>
        </w:rPr>
        <w:t>system</w:t>
      </w:r>
      <w:proofErr w:type="spellEnd"/>
      <w:r w:rsidRPr="00BE232F">
        <w:rPr>
          <w:rFonts w:ascii="Times New Roman" w:hAnsi="Times New Roman" w:cs="Times New Roman"/>
          <w:sz w:val="24"/>
          <w:szCs w:val="24"/>
        </w:rPr>
        <w:t xml:space="preserve">-II: </w:t>
      </w:r>
      <w:proofErr w:type="spellStart"/>
      <w:r w:rsidRPr="00BE232F">
        <w:rPr>
          <w:rFonts w:ascii="Times New Roman" w:hAnsi="Times New Roman" w:cs="Times New Roman"/>
          <w:sz w:val="24"/>
          <w:szCs w:val="24"/>
        </w:rPr>
        <w:t>Clinical</w:t>
      </w:r>
      <w:proofErr w:type="spellEnd"/>
      <w:r w:rsidRPr="00BE232F">
        <w:rPr>
          <w:rFonts w:ascii="Times New Roman" w:hAnsi="Times New Roman" w:cs="Times New Roman"/>
          <w:sz w:val="24"/>
          <w:szCs w:val="24"/>
        </w:rPr>
        <w:t xml:space="preserve"> use and </w:t>
      </w:r>
      <w:proofErr w:type="spellStart"/>
      <w:r w:rsidRPr="00BE232F">
        <w:rPr>
          <w:rFonts w:ascii="Times New Roman" w:hAnsi="Times New Roman" w:cs="Times New Roman"/>
          <w:sz w:val="24"/>
          <w:szCs w:val="24"/>
        </w:rPr>
        <w:t>interpretation</w:t>
      </w:r>
      <w:proofErr w:type="spellEnd"/>
      <w:r w:rsidRPr="00BE232F">
        <w:rPr>
          <w:rFonts w:ascii="Times New Roman" w:hAnsi="Times New Roman" w:cs="Times New Roman"/>
          <w:sz w:val="24"/>
          <w:szCs w:val="24"/>
        </w:rPr>
        <w:t xml:space="preserve">. </w:t>
      </w:r>
      <w:proofErr w:type="spellStart"/>
      <w:r w:rsidRPr="00BE232F">
        <w:rPr>
          <w:rFonts w:ascii="Times New Roman" w:hAnsi="Times New Roman" w:cs="Times New Roman"/>
          <w:sz w:val="24"/>
          <w:szCs w:val="24"/>
        </w:rPr>
        <w:t>Academic</w:t>
      </w:r>
      <w:proofErr w:type="spellEnd"/>
      <w:r w:rsidRPr="00BE232F">
        <w:rPr>
          <w:rFonts w:ascii="Times New Roman" w:hAnsi="Times New Roman" w:cs="Times New Roman"/>
          <w:sz w:val="24"/>
          <w:szCs w:val="24"/>
        </w:rPr>
        <w:t xml:space="preserve"> Press.</w:t>
      </w:r>
    </w:p>
    <w:p w14:paraId="07E99F53" w14:textId="77777777" w:rsidR="00BE232F" w:rsidRDefault="00BE232F" w:rsidP="00BE232F">
      <w:pPr>
        <w:jc w:val="both"/>
        <w:rPr>
          <w:rFonts w:ascii="Times New Roman" w:hAnsi="Times New Roman" w:cs="Times New Roman"/>
          <w:sz w:val="24"/>
          <w:szCs w:val="24"/>
        </w:rPr>
      </w:pPr>
    </w:p>
    <w:p w14:paraId="68FA850C" w14:textId="72E95CE0" w:rsidR="008D14DE" w:rsidRDefault="008D14DE" w:rsidP="00BE232F">
      <w:pPr>
        <w:jc w:val="both"/>
        <w:rPr>
          <w:rFonts w:ascii="Times New Roman" w:hAnsi="Times New Roman" w:cs="Times New Roman"/>
          <w:sz w:val="24"/>
          <w:szCs w:val="24"/>
        </w:rPr>
      </w:pPr>
      <w:proofErr w:type="spellStart"/>
      <w:r w:rsidRPr="008D14DE">
        <w:rPr>
          <w:rFonts w:ascii="Times New Roman" w:hAnsi="Times New Roman" w:cs="Times New Roman"/>
          <w:sz w:val="24"/>
          <w:szCs w:val="24"/>
        </w:rPr>
        <w:t>Rohner</w:t>
      </w:r>
      <w:proofErr w:type="spellEnd"/>
      <w:r w:rsidRPr="008D14DE">
        <w:rPr>
          <w:rFonts w:ascii="Times New Roman" w:hAnsi="Times New Roman" w:cs="Times New Roman"/>
          <w:sz w:val="24"/>
          <w:szCs w:val="24"/>
        </w:rPr>
        <w:t xml:space="preserve">, R. P., &amp; Ali, S. (2020). </w:t>
      </w:r>
      <w:proofErr w:type="spellStart"/>
      <w:r w:rsidRPr="008D14DE">
        <w:rPr>
          <w:rFonts w:ascii="Times New Roman" w:hAnsi="Times New Roman" w:cs="Times New Roman"/>
          <w:sz w:val="24"/>
          <w:szCs w:val="24"/>
        </w:rPr>
        <w:t>Parental</w:t>
      </w:r>
      <w:proofErr w:type="spellEnd"/>
      <w:r w:rsidRPr="008D14DE">
        <w:rPr>
          <w:rFonts w:ascii="Times New Roman" w:hAnsi="Times New Roman" w:cs="Times New Roman"/>
          <w:sz w:val="24"/>
          <w:szCs w:val="24"/>
        </w:rPr>
        <w:t xml:space="preserve"> </w:t>
      </w:r>
      <w:proofErr w:type="spellStart"/>
      <w:r w:rsidRPr="008D14DE">
        <w:rPr>
          <w:rFonts w:ascii="Times New Roman" w:hAnsi="Times New Roman" w:cs="Times New Roman"/>
          <w:sz w:val="24"/>
          <w:szCs w:val="24"/>
        </w:rPr>
        <w:t>acceptance-rejection</w:t>
      </w:r>
      <w:proofErr w:type="spellEnd"/>
      <w:r w:rsidRPr="008D14DE">
        <w:rPr>
          <w:rFonts w:ascii="Times New Roman" w:hAnsi="Times New Roman" w:cs="Times New Roman"/>
          <w:sz w:val="24"/>
          <w:szCs w:val="24"/>
        </w:rPr>
        <w:t xml:space="preserve"> </w:t>
      </w:r>
      <w:proofErr w:type="spellStart"/>
      <w:r w:rsidRPr="008D14DE">
        <w:rPr>
          <w:rFonts w:ascii="Times New Roman" w:hAnsi="Times New Roman" w:cs="Times New Roman"/>
          <w:sz w:val="24"/>
          <w:szCs w:val="24"/>
        </w:rPr>
        <w:t>questionnaire</w:t>
      </w:r>
      <w:proofErr w:type="spellEnd"/>
      <w:r w:rsidRPr="008D14DE">
        <w:rPr>
          <w:rFonts w:ascii="Times New Roman" w:hAnsi="Times New Roman" w:cs="Times New Roman"/>
          <w:sz w:val="24"/>
          <w:szCs w:val="24"/>
        </w:rPr>
        <w:t xml:space="preserve"> (PARQ). Encyclopedia of </w:t>
      </w:r>
      <w:proofErr w:type="spellStart"/>
      <w:r w:rsidRPr="008D14DE">
        <w:rPr>
          <w:rFonts w:ascii="Times New Roman" w:hAnsi="Times New Roman" w:cs="Times New Roman"/>
          <w:sz w:val="24"/>
          <w:szCs w:val="24"/>
        </w:rPr>
        <w:t>personality</w:t>
      </w:r>
      <w:proofErr w:type="spellEnd"/>
      <w:r w:rsidRPr="008D14DE">
        <w:rPr>
          <w:rFonts w:ascii="Times New Roman" w:hAnsi="Times New Roman" w:cs="Times New Roman"/>
          <w:sz w:val="24"/>
          <w:szCs w:val="24"/>
        </w:rPr>
        <w:t xml:space="preserve"> and </w:t>
      </w:r>
      <w:proofErr w:type="spellStart"/>
      <w:r w:rsidRPr="008D14DE">
        <w:rPr>
          <w:rFonts w:ascii="Times New Roman" w:hAnsi="Times New Roman" w:cs="Times New Roman"/>
          <w:sz w:val="24"/>
          <w:szCs w:val="24"/>
        </w:rPr>
        <w:t>individual</w:t>
      </w:r>
      <w:proofErr w:type="spellEnd"/>
      <w:r w:rsidRPr="008D14DE">
        <w:rPr>
          <w:rFonts w:ascii="Times New Roman" w:hAnsi="Times New Roman" w:cs="Times New Roman"/>
          <w:sz w:val="24"/>
          <w:szCs w:val="24"/>
        </w:rPr>
        <w:t xml:space="preserve"> </w:t>
      </w:r>
      <w:proofErr w:type="spellStart"/>
      <w:r w:rsidRPr="008D14DE">
        <w:rPr>
          <w:rFonts w:ascii="Times New Roman" w:hAnsi="Times New Roman" w:cs="Times New Roman"/>
          <w:sz w:val="24"/>
          <w:szCs w:val="24"/>
        </w:rPr>
        <w:t>differences</w:t>
      </w:r>
      <w:proofErr w:type="spellEnd"/>
      <w:r w:rsidRPr="008D14DE">
        <w:rPr>
          <w:rFonts w:ascii="Times New Roman" w:hAnsi="Times New Roman" w:cs="Times New Roman"/>
          <w:sz w:val="24"/>
          <w:szCs w:val="24"/>
        </w:rPr>
        <w:t>, 3425-3427.</w:t>
      </w:r>
    </w:p>
    <w:p w14:paraId="7D9CFC60" w14:textId="77777777" w:rsidR="00BE232F" w:rsidRPr="008D14DE" w:rsidRDefault="00BE232F" w:rsidP="00BE232F">
      <w:pPr>
        <w:jc w:val="both"/>
        <w:rPr>
          <w:rFonts w:ascii="Times New Roman" w:hAnsi="Times New Roman" w:cs="Times New Roman"/>
          <w:sz w:val="24"/>
          <w:szCs w:val="24"/>
        </w:rPr>
      </w:pPr>
    </w:p>
    <w:p w14:paraId="6DCF0F79" w14:textId="75B9E281" w:rsidR="008D14DE" w:rsidRDefault="008D14DE" w:rsidP="00BE232F">
      <w:pPr>
        <w:jc w:val="both"/>
        <w:rPr>
          <w:rFonts w:ascii="Times New Roman" w:hAnsi="Times New Roman" w:cs="Times New Roman"/>
          <w:sz w:val="24"/>
          <w:szCs w:val="24"/>
        </w:rPr>
      </w:pPr>
      <w:proofErr w:type="spellStart"/>
      <w:r w:rsidRPr="008D14DE">
        <w:rPr>
          <w:rFonts w:ascii="Times New Roman" w:hAnsi="Times New Roman" w:cs="Times New Roman"/>
          <w:sz w:val="24"/>
          <w:szCs w:val="24"/>
        </w:rPr>
        <w:t>Rohner</w:t>
      </w:r>
      <w:proofErr w:type="spellEnd"/>
      <w:r w:rsidRPr="008D14DE">
        <w:rPr>
          <w:rFonts w:ascii="Times New Roman" w:hAnsi="Times New Roman" w:cs="Times New Roman"/>
          <w:sz w:val="24"/>
          <w:szCs w:val="24"/>
        </w:rPr>
        <w:t xml:space="preserve">, R. P., </w:t>
      </w:r>
      <w:proofErr w:type="spellStart"/>
      <w:r w:rsidRPr="008D14DE">
        <w:rPr>
          <w:rFonts w:ascii="Times New Roman" w:hAnsi="Times New Roman" w:cs="Times New Roman"/>
          <w:sz w:val="24"/>
          <w:szCs w:val="24"/>
        </w:rPr>
        <w:t>Khaleque</w:t>
      </w:r>
      <w:proofErr w:type="spellEnd"/>
      <w:r w:rsidRPr="008D14DE">
        <w:rPr>
          <w:rFonts w:ascii="Times New Roman" w:hAnsi="Times New Roman" w:cs="Times New Roman"/>
          <w:sz w:val="24"/>
          <w:szCs w:val="24"/>
        </w:rPr>
        <w:t xml:space="preserve">, A., &amp; </w:t>
      </w:r>
      <w:proofErr w:type="spellStart"/>
      <w:r w:rsidRPr="008D14DE">
        <w:rPr>
          <w:rFonts w:ascii="Times New Roman" w:hAnsi="Times New Roman" w:cs="Times New Roman"/>
          <w:sz w:val="24"/>
          <w:szCs w:val="24"/>
        </w:rPr>
        <w:t>Cournoyer</w:t>
      </w:r>
      <w:proofErr w:type="spellEnd"/>
      <w:r w:rsidRPr="008D14DE">
        <w:rPr>
          <w:rFonts w:ascii="Times New Roman" w:hAnsi="Times New Roman" w:cs="Times New Roman"/>
          <w:sz w:val="24"/>
          <w:szCs w:val="24"/>
        </w:rPr>
        <w:t xml:space="preserve">, D. E. (2005). </w:t>
      </w:r>
      <w:proofErr w:type="spellStart"/>
      <w:r w:rsidRPr="008D14DE">
        <w:rPr>
          <w:rFonts w:ascii="Times New Roman" w:hAnsi="Times New Roman" w:cs="Times New Roman"/>
          <w:sz w:val="24"/>
          <w:szCs w:val="24"/>
        </w:rPr>
        <w:t>Parental</w:t>
      </w:r>
      <w:proofErr w:type="spellEnd"/>
      <w:r w:rsidRPr="008D14DE">
        <w:rPr>
          <w:rFonts w:ascii="Times New Roman" w:hAnsi="Times New Roman" w:cs="Times New Roman"/>
          <w:sz w:val="24"/>
          <w:szCs w:val="24"/>
        </w:rPr>
        <w:t xml:space="preserve"> </w:t>
      </w:r>
      <w:proofErr w:type="spellStart"/>
      <w:r w:rsidRPr="008D14DE">
        <w:rPr>
          <w:rFonts w:ascii="Times New Roman" w:hAnsi="Times New Roman" w:cs="Times New Roman"/>
          <w:sz w:val="24"/>
          <w:szCs w:val="24"/>
        </w:rPr>
        <w:t>acceptance‐rejection</w:t>
      </w:r>
      <w:proofErr w:type="spellEnd"/>
      <w:r w:rsidRPr="008D14DE">
        <w:rPr>
          <w:rFonts w:ascii="Times New Roman" w:hAnsi="Times New Roman" w:cs="Times New Roman"/>
          <w:sz w:val="24"/>
          <w:szCs w:val="24"/>
        </w:rPr>
        <w:t xml:space="preserve">: </w:t>
      </w:r>
      <w:proofErr w:type="spellStart"/>
      <w:r w:rsidRPr="008D14DE">
        <w:rPr>
          <w:rFonts w:ascii="Times New Roman" w:hAnsi="Times New Roman" w:cs="Times New Roman"/>
          <w:sz w:val="24"/>
          <w:szCs w:val="24"/>
        </w:rPr>
        <w:t>Theory</w:t>
      </w:r>
      <w:proofErr w:type="spellEnd"/>
      <w:r w:rsidRPr="008D14DE">
        <w:rPr>
          <w:rFonts w:ascii="Times New Roman" w:hAnsi="Times New Roman" w:cs="Times New Roman"/>
          <w:sz w:val="24"/>
          <w:szCs w:val="24"/>
        </w:rPr>
        <w:t xml:space="preserve">, </w:t>
      </w:r>
      <w:proofErr w:type="spellStart"/>
      <w:r w:rsidRPr="008D14DE">
        <w:rPr>
          <w:rFonts w:ascii="Times New Roman" w:hAnsi="Times New Roman" w:cs="Times New Roman"/>
          <w:sz w:val="24"/>
          <w:szCs w:val="24"/>
        </w:rPr>
        <w:t>methods</w:t>
      </w:r>
      <w:proofErr w:type="spellEnd"/>
      <w:r w:rsidRPr="008D14DE">
        <w:rPr>
          <w:rFonts w:ascii="Times New Roman" w:hAnsi="Times New Roman" w:cs="Times New Roman"/>
          <w:sz w:val="24"/>
          <w:szCs w:val="24"/>
        </w:rPr>
        <w:t xml:space="preserve">, cross‐cultural </w:t>
      </w:r>
      <w:proofErr w:type="spellStart"/>
      <w:r w:rsidRPr="008D14DE">
        <w:rPr>
          <w:rFonts w:ascii="Times New Roman" w:hAnsi="Times New Roman" w:cs="Times New Roman"/>
          <w:sz w:val="24"/>
          <w:szCs w:val="24"/>
        </w:rPr>
        <w:t>evidence</w:t>
      </w:r>
      <w:proofErr w:type="spellEnd"/>
      <w:r w:rsidRPr="008D14DE">
        <w:rPr>
          <w:rFonts w:ascii="Times New Roman" w:hAnsi="Times New Roman" w:cs="Times New Roman"/>
          <w:sz w:val="24"/>
          <w:szCs w:val="24"/>
        </w:rPr>
        <w:t xml:space="preserve">, and </w:t>
      </w:r>
      <w:proofErr w:type="spellStart"/>
      <w:r w:rsidRPr="008D14DE">
        <w:rPr>
          <w:rFonts w:ascii="Times New Roman" w:hAnsi="Times New Roman" w:cs="Times New Roman"/>
          <w:sz w:val="24"/>
          <w:szCs w:val="24"/>
        </w:rPr>
        <w:t>implications</w:t>
      </w:r>
      <w:proofErr w:type="spellEnd"/>
      <w:r w:rsidRPr="008D14DE">
        <w:rPr>
          <w:rFonts w:ascii="Times New Roman" w:hAnsi="Times New Roman" w:cs="Times New Roman"/>
          <w:sz w:val="24"/>
          <w:szCs w:val="24"/>
        </w:rPr>
        <w:t>. Ethos, 33(3), 299-334.</w:t>
      </w:r>
    </w:p>
    <w:p w14:paraId="77335F8D" w14:textId="77777777" w:rsidR="00BE232F" w:rsidRPr="008D14DE" w:rsidRDefault="00BE232F" w:rsidP="00BE232F">
      <w:pPr>
        <w:jc w:val="both"/>
        <w:rPr>
          <w:rFonts w:ascii="Times New Roman" w:hAnsi="Times New Roman" w:cs="Times New Roman"/>
          <w:sz w:val="24"/>
          <w:szCs w:val="24"/>
        </w:rPr>
      </w:pPr>
    </w:p>
    <w:p w14:paraId="13E59C22" w14:textId="3B91874C" w:rsidR="008D14DE" w:rsidRPr="008D14DE" w:rsidRDefault="008D14DE" w:rsidP="00BE232F">
      <w:pPr>
        <w:jc w:val="both"/>
        <w:rPr>
          <w:rFonts w:ascii="Times New Roman" w:hAnsi="Times New Roman" w:cs="Times New Roman"/>
          <w:sz w:val="24"/>
          <w:szCs w:val="24"/>
        </w:rPr>
      </w:pPr>
      <w:proofErr w:type="spellStart"/>
      <w:r w:rsidRPr="008D14DE">
        <w:rPr>
          <w:rFonts w:ascii="Times New Roman" w:hAnsi="Times New Roman" w:cs="Times New Roman"/>
          <w:sz w:val="24"/>
          <w:szCs w:val="24"/>
        </w:rPr>
        <w:t>Rohner</w:t>
      </w:r>
      <w:proofErr w:type="spellEnd"/>
      <w:r w:rsidRPr="008D14DE">
        <w:rPr>
          <w:rFonts w:ascii="Times New Roman" w:hAnsi="Times New Roman" w:cs="Times New Roman"/>
          <w:sz w:val="24"/>
          <w:szCs w:val="24"/>
        </w:rPr>
        <w:t xml:space="preserve">, R. P., </w:t>
      </w:r>
      <w:proofErr w:type="spellStart"/>
      <w:r w:rsidRPr="008D14DE">
        <w:rPr>
          <w:rFonts w:ascii="Times New Roman" w:hAnsi="Times New Roman" w:cs="Times New Roman"/>
          <w:sz w:val="24"/>
          <w:szCs w:val="24"/>
        </w:rPr>
        <w:t>Khaleque</w:t>
      </w:r>
      <w:proofErr w:type="spellEnd"/>
      <w:r w:rsidRPr="008D14DE">
        <w:rPr>
          <w:rFonts w:ascii="Times New Roman" w:hAnsi="Times New Roman" w:cs="Times New Roman"/>
          <w:sz w:val="24"/>
          <w:szCs w:val="24"/>
        </w:rPr>
        <w:t xml:space="preserve">, A., &amp; </w:t>
      </w:r>
      <w:proofErr w:type="spellStart"/>
      <w:r w:rsidRPr="008D14DE">
        <w:rPr>
          <w:rFonts w:ascii="Times New Roman" w:hAnsi="Times New Roman" w:cs="Times New Roman"/>
          <w:sz w:val="24"/>
          <w:szCs w:val="24"/>
        </w:rPr>
        <w:t>Cournoyer</w:t>
      </w:r>
      <w:proofErr w:type="spellEnd"/>
      <w:r w:rsidRPr="008D14DE">
        <w:rPr>
          <w:rFonts w:ascii="Times New Roman" w:hAnsi="Times New Roman" w:cs="Times New Roman"/>
          <w:sz w:val="24"/>
          <w:szCs w:val="24"/>
        </w:rPr>
        <w:t xml:space="preserve">, D. E. (2012). </w:t>
      </w:r>
      <w:proofErr w:type="spellStart"/>
      <w:r w:rsidRPr="008D14DE">
        <w:rPr>
          <w:rFonts w:ascii="Times New Roman" w:hAnsi="Times New Roman" w:cs="Times New Roman"/>
          <w:sz w:val="24"/>
          <w:szCs w:val="24"/>
        </w:rPr>
        <w:t>Introduction</w:t>
      </w:r>
      <w:proofErr w:type="spellEnd"/>
      <w:r w:rsidRPr="008D14DE">
        <w:rPr>
          <w:rFonts w:ascii="Times New Roman" w:hAnsi="Times New Roman" w:cs="Times New Roman"/>
          <w:sz w:val="24"/>
          <w:szCs w:val="24"/>
        </w:rPr>
        <w:t xml:space="preserve"> to </w:t>
      </w:r>
      <w:proofErr w:type="spellStart"/>
      <w:r w:rsidRPr="008D14DE">
        <w:rPr>
          <w:rFonts w:ascii="Times New Roman" w:hAnsi="Times New Roman" w:cs="Times New Roman"/>
          <w:sz w:val="24"/>
          <w:szCs w:val="24"/>
        </w:rPr>
        <w:t>parental</w:t>
      </w:r>
      <w:proofErr w:type="spellEnd"/>
      <w:r w:rsidRPr="008D14DE">
        <w:rPr>
          <w:rFonts w:ascii="Times New Roman" w:hAnsi="Times New Roman" w:cs="Times New Roman"/>
          <w:sz w:val="24"/>
          <w:szCs w:val="24"/>
        </w:rPr>
        <w:t xml:space="preserve"> </w:t>
      </w:r>
      <w:proofErr w:type="spellStart"/>
      <w:r w:rsidRPr="008D14DE">
        <w:rPr>
          <w:rFonts w:ascii="Times New Roman" w:hAnsi="Times New Roman" w:cs="Times New Roman"/>
          <w:sz w:val="24"/>
          <w:szCs w:val="24"/>
        </w:rPr>
        <w:t>acceptance-rejection</w:t>
      </w:r>
      <w:proofErr w:type="spellEnd"/>
      <w:r w:rsidRPr="008D14DE">
        <w:rPr>
          <w:rFonts w:ascii="Times New Roman" w:hAnsi="Times New Roman" w:cs="Times New Roman"/>
          <w:sz w:val="24"/>
          <w:szCs w:val="24"/>
        </w:rPr>
        <w:t xml:space="preserve"> </w:t>
      </w:r>
      <w:proofErr w:type="spellStart"/>
      <w:r w:rsidRPr="008D14DE">
        <w:rPr>
          <w:rFonts w:ascii="Times New Roman" w:hAnsi="Times New Roman" w:cs="Times New Roman"/>
          <w:sz w:val="24"/>
          <w:szCs w:val="24"/>
        </w:rPr>
        <w:t>theory</w:t>
      </w:r>
      <w:proofErr w:type="spellEnd"/>
      <w:r w:rsidRPr="008D14DE">
        <w:rPr>
          <w:rFonts w:ascii="Times New Roman" w:hAnsi="Times New Roman" w:cs="Times New Roman"/>
          <w:sz w:val="24"/>
          <w:szCs w:val="24"/>
        </w:rPr>
        <w:t xml:space="preserve">, </w:t>
      </w:r>
      <w:proofErr w:type="spellStart"/>
      <w:r w:rsidRPr="008D14DE">
        <w:rPr>
          <w:rFonts w:ascii="Times New Roman" w:hAnsi="Times New Roman" w:cs="Times New Roman"/>
          <w:sz w:val="24"/>
          <w:szCs w:val="24"/>
        </w:rPr>
        <w:t>methods</w:t>
      </w:r>
      <w:proofErr w:type="spellEnd"/>
      <w:r w:rsidRPr="008D14DE">
        <w:rPr>
          <w:rFonts w:ascii="Times New Roman" w:hAnsi="Times New Roman" w:cs="Times New Roman"/>
          <w:sz w:val="24"/>
          <w:szCs w:val="24"/>
        </w:rPr>
        <w:t xml:space="preserve">, </w:t>
      </w:r>
      <w:proofErr w:type="spellStart"/>
      <w:r w:rsidRPr="008D14DE">
        <w:rPr>
          <w:rFonts w:ascii="Times New Roman" w:hAnsi="Times New Roman" w:cs="Times New Roman"/>
          <w:sz w:val="24"/>
          <w:szCs w:val="24"/>
        </w:rPr>
        <w:t>evidence</w:t>
      </w:r>
      <w:proofErr w:type="spellEnd"/>
      <w:r w:rsidRPr="008D14DE">
        <w:rPr>
          <w:rFonts w:ascii="Times New Roman" w:hAnsi="Times New Roman" w:cs="Times New Roman"/>
          <w:sz w:val="24"/>
          <w:szCs w:val="24"/>
        </w:rPr>
        <w:t xml:space="preserve">, and </w:t>
      </w:r>
      <w:proofErr w:type="spellStart"/>
      <w:r w:rsidRPr="008D14DE">
        <w:rPr>
          <w:rFonts w:ascii="Times New Roman" w:hAnsi="Times New Roman" w:cs="Times New Roman"/>
          <w:sz w:val="24"/>
          <w:szCs w:val="24"/>
        </w:rPr>
        <w:t>implications</w:t>
      </w:r>
      <w:proofErr w:type="spellEnd"/>
      <w:r w:rsidRPr="008D14DE">
        <w:rPr>
          <w:rFonts w:ascii="Times New Roman" w:hAnsi="Times New Roman" w:cs="Times New Roman"/>
          <w:sz w:val="24"/>
          <w:szCs w:val="24"/>
        </w:rPr>
        <w:t xml:space="preserve">. Journal of Family </w:t>
      </w:r>
      <w:proofErr w:type="spellStart"/>
      <w:r w:rsidRPr="008D14DE">
        <w:rPr>
          <w:rFonts w:ascii="Times New Roman" w:hAnsi="Times New Roman" w:cs="Times New Roman"/>
          <w:sz w:val="24"/>
          <w:szCs w:val="24"/>
        </w:rPr>
        <w:t>Theory</w:t>
      </w:r>
      <w:proofErr w:type="spellEnd"/>
      <w:r w:rsidRPr="008D14DE">
        <w:rPr>
          <w:rFonts w:ascii="Times New Roman" w:hAnsi="Times New Roman" w:cs="Times New Roman"/>
          <w:sz w:val="24"/>
          <w:szCs w:val="24"/>
        </w:rPr>
        <w:t xml:space="preserve"> &amp; </w:t>
      </w:r>
      <w:proofErr w:type="spellStart"/>
      <w:r w:rsidRPr="008D14DE">
        <w:rPr>
          <w:rFonts w:ascii="Times New Roman" w:hAnsi="Times New Roman" w:cs="Times New Roman"/>
          <w:sz w:val="24"/>
          <w:szCs w:val="24"/>
        </w:rPr>
        <w:t>Review</w:t>
      </w:r>
      <w:proofErr w:type="spellEnd"/>
      <w:r w:rsidRPr="008D14DE">
        <w:rPr>
          <w:rFonts w:ascii="Times New Roman" w:hAnsi="Times New Roman" w:cs="Times New Roman"/>
          <w:sz w:val="24"/>
          <w:szCs w:val="24"/>
        </w:rPr>
        <w:t>, 2(1), 73-87.</w:t>
      </w:r>
    </w:p>
    <w:sectPr w:rsidR="008D14DE" w:rsidRPr="008D14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889"/>
    <w:multiLevelType w:val="hybridMultilevel"/>
    <w:tmpl w:val="CC7654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C84BDC"/>
    <w:multiLevelType w:val="multilevel"/>
    <w:tmpl w:val="0F8A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50798"/>
    <w:multiLevelType w:val="multilevel"/>
    <w:tmpl w:val="EAD2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05D1C"/>
    <w:multiLevelType w:val="multilevel"/>
    <w:tmpl w:val="8F36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76183F"/>
    <w:multiLevelType w:val="hybridMultilevel"/>
    <w:tmpl w:val="D1F2B8EC"/>
    <w:lvl w:ilvl="0" w:tplc="21BC919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77D45CB"/>
    <w:multiLevelType w:val="hybridMultilevel"/>
    <w:tmpl w:val="6C988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ECF11A6"/>
    <w:multiLevelType w:val="multilevel"/>
    <w:tmpl w:val="6DD4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40"/>
    <w:rsid w:val="00123FAF"/>
    <w:rsid w:val="00150C40"/>
    <w:rsid w:val="00162950"/>
    <w:rsid w:val="002117F4"/>
    <w:rsid w:val="00592B3A"/>
    <w:rsid w:val="0064085A"/>
    <w:rsid w:val="007654EE"/>
    <w:rsid w:val="008D14DE"/>
    <w:rsid w:val="00983AAD"/>
    <w:rsid w:val="009D736F"/>
    <w:rsid w:val="00A378E4"/>
    <w:rsid w:val="00B247AD"/>
    <w:rsid w:val="00B43E6D"/>
    <w:rsid w:val="00B703B3"/>
    <w:rsid w:val="00BE232F"/>
    <w:rsid w:val="00C72D72"/>
    <w:rsid w:val="00D37A1F"/>
    <w:rsid w:val="00ED33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0E84"/>
  <w15:chartTrackingRefBased/>
  <w15:docId w15:val="{2B729A8C-4015-408C-8DF6-7B017EDD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D37A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D37A1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17F4"/>
    <w:pPr>
      <w:ind w:left="720"/>
      <w:contextualSpacing/>
    </w:pPr>
  </w:style>
  <w:style w:type="character" w:styleId="Collegamentoipertestuale">
    <w:name w:val="Hyperlink"/>
    <w:basedOn w:val="Carpredefinitoparagrafo"/>
    <w:uiPriority w:val="99"/>
    <w:unhideWhenUsed/>
    <w:rsid w:val="00B43E6D"/>
    <w:rPr>
      <w:color w:val="0563C1" w:themeColor="hyperlink"/>
      <w:u w:val="single"/>
    </w:rPr>
  </w:style>
  <w:style w:type="character" w:customStyle="1" w:styleId="Titolo1Carattere">
    <w:name w:val="Titolo 1 Carattere"/>
    <w:basedOn w:val="Carpredefinitoparagrafo"/>
    <w:link w:val="Titolo1"/>
    <w:uiPriority w:val="9"/>
    <w:rsid w:val="00D37A1F"/>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D37A1F"/>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D37A1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37A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05799">
      <w:bodyDiv w:val="1"/>
      <w:marLeft w:val="240"/>
      <w:marRight w:val="0"/>
      <w:marTop w:val="0"/>
      <w:marBottom w:val="0"/>
      <w:divBdr>
        <w:top w:val="none" w:sz="0" w:space="0" w:color="auto"/>
        <w:left w:val="none" w:sz="0" w:space="0" w:color="auto"/>
        <w:bottom w:val="none" w:sz="0" w:space="0" w:color="auto"/>
        <w:right w:val="none" w:sz="0" w:space="0" w:color="auto"/>
      </w:divBdr>
      <w:divsChild>
        <w:div w:id="1641500680">
          <w:marLeft w:val="0"/>
          <w:marRight w:val="0"/>
          <w:marTop w:val="100"/>
          <w:marBottom w:val="225"/>
          <w:divBdr>
            <w:top w:val="none" w:sz="0" w:space="0" w:color="auto"/>
            <w:left w:val="none" w:sz="0" w:space="0" w:color="auto"/>
            <w:bottom w:val="none" w:sz="0" w:space="0" w:color="auto"/>
            <w:right w:val="none" w:sz="0" w:space="0" w:color="auto"/>
          </w:divBdr>
          <w:divsChild>
            <w:div w:id="542712056">
              <w:marLeft w:val="0"/>
              <w:marRight w:val="0"/>
              <w:marTop w:val="0"/>
              <w:marBottom w:val="225"/>
              <w:divBdr>
                <w:top w:val="none" w:sz="0" w:space="0" w:color="auto"/>
                <w:left w:val="none" w:sz="0" w:space="0" w:color="auto"/>
                <w:bottom w:val="none" w:sz="0" w:space="0" w:color="auto"/>
                <w:right w:val="none" w:sz="0" w:space="0" w:color="auto"/>
              </w:divBdr>
              <w:divsChild>
                <w:div w:id="1456481704">
                  <w:marLeft w:val="270"/>
                  <w:marRight w:val="270"/>
                  <w:marTop w:val="270"/>
                  <w:marBottom w:val="270"/>
                  <w:divBdr>
                    <w:top w:val="none" w:sz="0" w:space="0" w:color="auto"/>
                    <w:left w:val="none" w:sz="0" w:space="0" w:color="auto"/>
                    <w:bottom w:val="none" w:sz="0" w:space="0" w:color="auto"/>
                    <w:right w:val="none" w:sz="0" w:space="0" w:color="auto"/>
                  </w:divBdr>
                  <w:divsChild>
                    <w:div w:id="2067944549">
                      <w:marLeft w:val="0"/>
                      <w:marRight w:val="0"/>
                      <w:marTop w:val="0"/>
                      <w:marBottom w:val="0"/>
                      <w:divBdr>
                        <w:top w:val="none" w:sz="0" w:space="0" w:color="auto"/>
                        <w:left w:val="none" w:sz="0" w:space="0" w:color="auto"/>
                        <w:bottom w:val="none" w:sz="0" w:space="0" w:color="auto"/>
                        <w:right w:val="none" w:sz="0" w:space="0" w:color="auto"/>
                      </w:divBdr>
                      <w:divsChild>
                        <w:div w:id="1817212843">
                          <w:marLeft w:val="0"/>
                          <w:marRight w:val="0"/>
                          <w:marTop w:val="0"/>
                          <w:marBottom w:val="0"/>
                          <w:divBdr>
                            <w:top w:val="none" w:sz="0" w:space="0" w:color="auto"/>
                            <w:left w:val="none" w:sz="0" w:space="0" w:color="auto"/>
                            <w:bottom w:val="none" w:sz="0" w:space="0" w:color="auto"/>
                            <w:right w:val="none" w:sz="0" w:space="0" w:color="auto"/>
                          </w:divBdr>
                          <w:divsChild>
                            <w:div w:id="3340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512264">
      <w:bodyDiv w:val="1"/>
      <w:marLeft w:val="0"/>
      <w:marRight w:val="0"/>
      <w:marTop w:val="0"/>
      <w:marBottom w:val="0"/>
      <w:divBdr>
        <w:top w:val="none" w:sz="0" w:space="0" w:color="auto"/>
        <w:left w:val="none" w:sz="0" w:space="0" w:color="auto"/>
        <w:bottom w:val="none" w:sz="0" w:space="0" w:color="auto"/>
        <w:right w:val="none" w:sz="0" w:space="0" w:color="auto"/>
      </w:divBdr>
    </w:div>
    <w:div w:id="1629237305">
      <w:bodyDiv w:val="1"/>
      <w:marLeft w:val="0"/>
      <w:marRight w:val="0"/>
      <w:marTop w:val="0"/>
      <w:marBottom w:val="0"/>
      <w:divBdr>
        <w:top w:val="none" w:sz="0" w:space="0" w:color="auto"/>
        <w:left w:val="none" w:sz="0" w:space="0" w:color="auto"/>
        <w:bottom w:val="none" w:sz="0" w:space="0" w:color="auto"/>
        <w:right w:val="none" w:sz="0" w:space="0" w:color="auto"/>
      </w:divBdr>
    </w:div>
    <w:div w:id="1641764624">
      <w:bodyDiv w:val="1"/>
      <w:marLeft w:val="0"/>
      <w:marRight w:val="0"/>
      <w:marTop w:val="0"/>
      <w:marBottom w:val="0"/>
      <w:divBdr>
        <w:top w:val="none" w:sz="0" w:space="0" w:color="auto"/>
        <w:left w:val="none" w:sz="0" w:space="0" w:color="auto"/>
        <w:bottom w:val="none" w:sz="0" w:space="0" w:color="auto"/>
        <w:right w:val="none" w:sz="0" w:space="0" w:color="auto"/>
      </w:divBdr>
      <w:divsChild>
        <w:div w:id="459999439">
          <w:marLeft w:val="0"/>
          <w:marRight w:val="0"/>
          <w:marTop w:val="0"/>
          <w:marBottom w:val="0"/>
          <w:divBdr>
            <w:top w:val="none" w:sz="0" w:space="0" w:color="auto"/>
            <w:left w:val="none" w:sz="0" w:space="0" w:color="auto"/>
            <w:bottom w:val="none" w:sz="0" w:space="0" w:color="auto"/>
            <w:right w:val="none" w:sz="0" w:space="0" w:color="auto"/>
          </w:divBdr>
          <w:divsChild>
            <w:div w:id="2013606542">
              <w:marLeft w:val="0"/>
              <w:marRight w:val="0"/>
              <w:marTop w:val="0"/>
              <w:marBottom w:val="0"/>
              <w:divBdr>
                <w:top w:val="none" w:sz="0" w:space="0" w:color="auto"/>
                <w:left w:val="none" w:sz="0" w:space="0" w:color="auto"/>
                <w:bottom w:val="none" w:sz="0" w:space="0" w:color="auto"/>
                <w:right w:val="none" w:sz="0" w:space="0" w:color="auto"/>
              </w:divBdr>
            </w:div>
          </w:divsChild>
        </w:div>
        <w:div w:id="602227102">
          <w:marLeft w:val="0"/>
          <w:marRight w:val="0"/>
          <w:marTop w:val="0"/>
          <w:marBottom w:val="0"/>
          <w:divBdr>
            <w:top w:val="none" w:sz="0" w:space="0" w:color="auto"/>
            <w:left w:val="none" w:sz="0" w:space="0" w:color="auto"/>
            <w:bottom w:val="none" w:sz="0" w:space="0" w:color="auto"/>
            <w:right w:val="none" w:sz="0" w:space="0" w:color="auto"/>
          </w:divBdr>
          <w:divsChild>
            <w:div w:id="17786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10015">
      <w:bodyDiv w:val="1"/>
      <w:marLeft w:val="0"/>
      <w:marRight w:val="0"/>
      <w:marTop w:val="0"/>
      <w:marBottom w:val="0"/>
      <w:divBdr>
        <w:top w:val="none" w:sz="0" w:space="0" w:color="auto"/>
        <w:left w:val="none" w:sz="0" w:space="0" w:color="auto"/>
        <w:bottom w:val="none" w:sz="0" w:space="0" w:color="auto"/>
        <w:right w:val="none" w:sz="0" w:space="0" w:color="auto"/>
      </w:divBdr>
    </w:div>
    <w:div w:id="208490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it/url?esrc=s&amp;q=&amp;rct=j&amp;sa=U&amp;url=https://retepediatricaidea.it/soci/ospedale-pediatrico-bambino-gesu/&amp;ved=2ahUKEwimk8qo4omEAxU6a_EDHQcqA0MQqoUBegQIAhAB&amp;usg=AOvVaw39MbAB2B-IXqdlGfP5aZ2Y"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10</Pages>
  <Words>3076</Words>
  <Characters>17536</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Torrioli Mario</dc:creator>
  <cp:keywords/>
  <dc:description/>
  <cp:lastModifiedBy>Torrioli Mario</cp:lastModifiedBy>
  <cp:revision>10</cp:revision>
  <dcterms:created xsi:type="dcterms:W3CDTF">2024-02-01T08:50:00Z</dcterms:created>
  <dcterms:modified xsi:type="dcterms:W3CDTF">2024-02-08T09:05:00Z</dcterms:modified>
</cp:coreProperties>
</file>